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B6D2A" w14:textId="77777777" w:rsidR="00DD5C6B" w:rsidRPr="00476639" w:rsidRDefault="00DD5C6B" w:rsidP="009B5E97">
      <w:pPr>
        <w:spacing w:after="0"/>
        <w:jc w:val="center"/>
        <w:rPr>
          <w:rFonts w:asciiTheme="minorHAnsi" w:hAnsiTheme="minorHAnsi"/>
        </w:rPr>
      </w:pPr>
    </w:p>
    <w:p w14:paraId="73C29A72" w14:textId="5E618A86" w:rsidR="000E42A1" w:rsidRPr="00476639" w:rsidRDefault="00DD5C6B" w:rsidP="009B5E97">
      <w:pPr>
        <w:spacing w:after="0"/>
        <w:jc w:val="right"/>
        <w:rPr>
          <w:rFonts w:asciiTheme="minorHAnsi" w:hAnsiTheme="minorHAnsi"/>
        </w:rPr>
      </w:pPr>
      <w:r w:rsidRPr="00476639">
        <w:rPr>
          <w:rFonts w:asciiTheme="minorHAnsi" w:hAnsiTheme="minorHAnsi"/>
        </w:rPr>
        <w:t xml:space="preserve">Załącznik nr </w:t>
      </w:r>
      <w:r w:rsidR="00D542C4">
        <w:rPr>
          <w:rFonts w:asciiTheme="minorHAnsi" w:hAnsiTheme="minorHAnsi"/>
        </w:rPr>
        <w:t>3</w:t>
      </w:r>
      <w:r w:rsidRPr="00476639">
        <w:rPr>
          <w:rFonts w:asciiTheme="minorHAnsi" w:hAnsiTheme="minorHAnsi"/>
        </w:rPr>
        <w:t xml:space="preserve"> Projektowane postanowienia umowy</w:t>
      </w:r>
    </w:p>
    <w:p w14:paraId="5009C59F" w14:textId="77777777" w:rsidR="00DD5C6B" w:rsidRPr="00476639" w:rsidRDefault="00DD5C6B" w:rsidP="009B5E97">
      <w:pPr>
        <w:spacing w:after="0"/>
        <w:jc w:val="center"/>
        <w:rPr>
          <w:rFonts w:asciiTheme="minorHAnsi" w:hAnsiTheme="minorHAnsi"/>
          <w:b/>
          <w:bCs/>
        </w:rPr>
      </w:pPr>
    </w:p>
    <w:p w14:paraId="70F3FA9E" w14:textId="77777777" w:rsidR="00DD5C6B" w:rsidRPr="00476639" w:rsidRDefault="00DD5C6B" w:rsidP="009B5E97">
      <w:pPr>
        <w:spacing w:after="0"/>
        <w:jc w:val="center"/>
        <w:rPr>
          <w:rFonts w:asciiTheme="minorHAnsi" w:hAnsiTheme="minorHAnsi"/>
          <w:b/>
          <w:bCs/>
        </w:rPr>
      </w:pPr>
    </w:p>
    <w:p w14:paraId="37F7E1BA" w14:textId="21EF35E9" w:rsidR="00B524EE" w:rsidRPr="00476639" w:rsidRDefault="00B524EE" w:rsidP="009B5E97">
      <w:pPr>
        <w:spacing w:after="0"/>
        <w:jc w:val="center"/>
        <w:rPr>
          <w:rFonts w:asciiTheme="minorHAnsi" w:hAnsiTheme="minorHAnsi"/>
          <w:b/>
          <w:bCs/>
        </w:rPr>
      </w:pPr>
      <w:r w:rsidRPr="00476639">
        <w:rPr>
          <w:rFonts w:asciiTheme="minorHAnsi" w:hAnsiTheme="minorHAnsi"/>
          <w:b/>
          <w:bCs/>
        </w:rPr>
        <w:t>UMOWA NR  ………………………….</w:t>
      </w:r>
    </w:p>
    <w:p w14:paraId="5E3D71B8" w14:textId="77777777" w:rsidR="000E42A1" w:rsidRPr="00476639" w:rsidRDefault="000E42A1" w:rsidP="009B5E97">
      <w:pPr>
        <w:spacing w:after="0"/>
        <w:rPr>
          <w:rFonts w:asciiTheme="minorHAnsi" w:hAnsiTheme="minorHAnsi"/>
        </w:rPr>
      </w:pPr>
    </w:p>
    <w:p w14:paraId="4B13615E" w14:textId="66A085D2" w:rsidR="00DD5C6B" w:rsidRPr="00476639" w:rsidRDefault="00DD5C6B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>Zawarta w dniu ……………………………………….. pomiędzy:</w:t>
      </w:r>
    </w:p>
    <w:p w14:paraId="62B8B651" w14:textId="77777777" w:rsidR="00DD5C6B" w:rsidRPr="00476639" w:rsidRDefault="00DD5C6B" w:rsidP="009B5E97">
      <w:pPr>
        <w:spacing w:after="0"/>
        <w:jc w:val="both"/>
        <w:rPr>
          <w:rFonts w:asciiTheme="minorHAnsi" w:hAnsiTheme="minorHAnsi" w:cs="Calibri"/>
          <w:b/>
          <w:bCs/>
        </w:rPr>
      </w:pPr>
    </w:p>
    <w:p w14:paraId="7396B77A" w14:textId="373AB82F" w:rsidR="00B61C4B" w:rsidRPr="00476639" w:rsidRDefault="00B61C4B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>Gminą Wojkowice</w:t>
      </w:r>
      <w:r w:rsidR="00DD5C6B" w:rsidRPr="00476639">
        <w:rPr>
          <w:rFonts w:asciiTheme="minorHAnsi" w:hAnsiTheme="minorHAnsi" w:cs="Calibri"/>
          <w:b/>
          <w:bCs/>
        </w:rPr>
        <w:t xml:space="preserve"> – Centrum Usług Wspólnych </w:t>
      </w:r>
      <w:r w:rsidRPr="00476639">
        <w:rPr>
          <w:rFonts w:asciiTheme="minorHAnsi" w:hAnsiTheme="minorHAnsi" w:cs="Calibri"/>
        </w:rPr>
        <w:t xml:space="preserve"> z siedzibą w Wojkowicach (42-580) przy ulicy Jana III Sobieskiego 290a NIP: 6252449323, reprezentowaną przez:</w:t>
      </w:r>
    </w:p>
    <w:p w14:paraId="7809B2A9" w14:textId="112D84B8" w:rsidR="00B61C4B" w:rsidRPr="00476639" w:rsidRDefault="00B61C4B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Dyrektora </w:t>
      </w:r>
      <w:r w:rsidR="00DD5C6B" w:rsidRPr="00476639">
        <w:rPr>
          <w:rFonts w:asciiTheme="minorHAnsi" w:hAnsiTheme="minorHAnsi" w:cs="Calibri"/>
        </w:rPr>
        <w:t>Centrum Usług Wspólnych</w:t>
      </w:r>
      <w:r w:rsidRPr="00476639">
        <w:rPr>
          <w:rFonts w:asciiTheme="minorHAnsi" w:hAnsiTheme="minorHAnsi" w:cs="Calibri"/>
        </w:rPr>
        <w:t xml:space="preserve"> – </w:t>
      </w:r>
      <w:r w:rsidR="00DD5C6B" w:rsidRPr="00476639">
        <w:rPr>
          <w:rFonts w:asciiTheme="minorHAnsi" w:hAnsiTheme="minorHAnsi" w:cs="Calibri"/>
        </w:rPr>
        <w:t xml:space="preserve">Magdalenę </w:t>
      </w:r>
      <w:proofErr w:type="spellStart"/>
      <w:r w:rsidR="00DD5C6B" w:rsidRPr="00476639">
        <w:rPr>
          <w:rFonts w:asciiTheme="minorHAnsi" w:hAnsiTheme="minorHAnsi" w:cs="Calibri"/>
        </w:rPr>
        <w:t>Kreczko</w:t>
      </w:r>
      <w:proofErr w:type="spellEnd"/>
      <w:r w:rsidRPr="00476639">
        <w:rPr>
          <w:rFonts w:asciiTheme="minorHAnsi" w:hAnsiTheme="minorHAnsi" w:cs="Calibri"/>
        </w:rPr>
        <w:t xml:space="preserve">, działającą </w:t>
      </w:r>
      <w:r w:rsidRPr="00476639">
        <w:rPr>
          <w:rFonts w:asciiTheme="minorHAnsi" w:hAnsiTheme="minorHAnsi" w:cs="Calibri"/>
        </w:rPr>
        <w:br/>
        <w:t xml:space="preserve">z upoważnienia Burmistrza Miasta Wojkowice z dnia </w:t>
      </w:r>
      <w:r w:rsidR="00D542C4">
        <w:rPr>
          <w:rFonts w:asciiTheme="minorHAnsi" w:hAnsiTheme="minorHAnsi" w:cs="Calibri"/>
        </w:rPr>
        <w:t>24 września</w:t>
      </w:r>
      <w:r w:rsidR="00284C24">
        <w:rPr>
          <w:rFonts w:asciiTheme="minorHAnsi" w:hAnsiTheme="minorHAnsi" w:cs="Calibri"/>
        </w:rPr>
        <w:t xml:space="preserve"> 2025</w:t>
      </w:r>
      <w:r w:rsidRPr="00476639">
        <w:rPr>
          <w:rFonts w:asciiTheme="minorHAnsi" w:hAnsiTheme="minorHAnsi" w:cs="Calibri"/>
        </w:rPr>
        <w:t xml:space="preserve"> r.,</w:t>
      </w:r>
    </w:p>
    <w:p w14:paraId="2717FA9A" w14:textId="6D47E93D" w:rsidR="00B61C4B" w:rsidRPr="00476639" w:rsidRDefault="00B61C4B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przy kontrasygnacie </w:t>
      </w:r>
      <w:r w:rsidR="00284C24" w:rsidRPr="00284C24">
        <w:rPr>
          <w:rFonts w:asciiTheme="minorHAnsi" w:hAnsiTheme="minorHAnsi" w:cs="Calibri"/>
        </w:rPr>
        <w:t>Głównej Księgowej Centrum Usług Wspólnych – Anny Wyparło</w:t>
      </w:r>
      <w:r w:rsidRPr="00476639">
        <w:rPr>
          <w:rFonts w:asciiTheme="minorHAnsi" w:hAnsiTheme="minorHAnsi" w:cs="Calibri"/>
        </w:rPr>
        <w:t xml:space="preserve">, </w:t>
      </w:r>
    </w:p>
    <w:p w14:paraId="5DF5AD80" w14:textId="77777777" w:rsidR="00B61C4B" w:rsidRPr="00476639" w:rsidRDefault="00B61C4B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zwaną dalej </w:t>
      </w:r>
      <w:r w:rsidRPr="00476639">
        <w:rPr>
          <w:rFonts w:asciiTheme="minorHAnsi" w:hAnsiTheme="minorHAnsi" w:cs="Calibri"/>
          <w:b/>
          <w:bCs/>
        </w:rPr>
        <w:t>„Zamawiającym”</w:t>
      </w:r>
    </w:p>
    <w:p w14:paraId="350DF33F" w14:textId="77777777" w:rsidR="00B61C4B" w:rsidRPr="00476639" w:rsidRDefault="00B61C4B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>a</w:t>
      </w:r>
    </w:p>
    <w:p w14:paraId="03BD910E" w14:textId="4F5BDF77" w:rsidR="00B61C4B" w:rsidRPr="00476639" w:rsidRDefault="00DD5C6B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>…………………………………………………………………………………………………………</w:t>
      </w:r>
    </w:p>
    <w:p w14:paraId="1A727AC3" w14:textId="77777777" w:rsidR="00B61C4B" w:rsidRPr="00476639" w:rsidRDefault="00B61C4B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>zwanym dalej „</w:t>
      </w:r>
      <w:r w:rsidRPr="00476639">
        <w:rPr>
          <w:rFonts w:asciiTheme="minorHAnsi" w:hAnsiTheme="minorHAnsi" w:cs="Calibri"/>
          <w:b/>
          <w:bCs/>
        </w:rPr>
        <w:t>Wykonawcą”</w:t>
      </w:r>
    </w:p>
    <w:p w14:paraId="41F69C0E" w14:textId="481EA744" w:rsidR="000E42A1" w:rsidRPr="00476639" w:rsidRDefault="0047678F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>zawarta została, w trybie przepisów ustawy z dnia 11 września 2019 r. Prawo zamówień publicznych (</w:t>
      </w:r>
      <w:proofErr w:type="spellStart"/>
      <w:r w:rsidRPr="00476639">
        <w:rPr>
          <w:rFonts w:asciiTheme="minorHAnsi" w:hAnsiTheme="minorHAnsi" w:cs="Calibri"/>
        </w:rPr>
        <w:t>t.j</w:t>
      </w:r>
      <w:proofErr w:type="spellEnd"/>
      <w:r w:rsidRPr="00476639">
        <w:rPr>
          <w:rFonts w:asciiTheme="minorHAnsi" w:hAnsiTheme="minorHAnsi" w:cs="Calibri"/>
        </w:rPr>
        <w:t xml:space="preserve">. Dz. U. z 2024 r., poz. 1320 z </w:t>
      </w:r>
      <w:proofErr w:type="spellStart"/>
      <w:r w:rsidRPr="00476639">
        <w:rPr>
          <w:rFonts w:asciiTheme="minorHAnsi" w:hAnsiTheme="minorHAnsi" w:cs="Calibri"/>
        </w:rPr>
        <w:t>późn</w:t>
      </w:r>
      <w:proofErr w:type="spellEnd"/>
      <w:r w:rsidRPr="00476639">
        <w:rPr>
          <w:rFonts w:asciiTheme="minorHAnsi" w:hAnsiTheme="minorHAnsi" w:cs="Calibri"/>
        </w:rPr>
        <w:t>. zm.), zwanej dalej „ustawą”, w wyniku przeprowadzonego postępowania o udzielenie zamówienia klasycznego o wartości mniejszej niż progi unijne</w:t>
      </w:r>
      <w:r w:rsidR="00DD5C6B" w:rsidRPr="00476639">
        <w:rPr>
          <w:rFonts w:asciiTheme="minorHAnsi" w:hAnsiTheme="minorHAnsi" w:cs="Calibri"/>
        </w:rPr>
        <w:t xml:space="preserve"> </w:t>
      </w:r>
      <w:r w:rsidRPr="00476639">
        <w:rPr>
          <w:rFonts w:asciiTheme="minorHAnsi" w:hAnsiTheme="minorHAnsi" w:cs="Calibri"/>
        </w:rPr>
        <w:t xml:space="preserve">i wyboru oferty złożonej przez Wykonawcę, umowa następującej treści: </w:t>
      </w:r>
    </w:p>
    <w:p w14:paraId="2CCD8D65" w14:textId="77777777" w:rsidR="000E42A1" w:rsidRPr="00476639" w:rsidRDefault="000E42A1" w:rsidP="009B5E97">
      <w:pPr>
        <w:spacing w:after="0"/>
        <w:jc w:val="both"/>
        <w:rPr>
          <w:rFonts w:asciiTheme="minorHAnsi" w:hAnsiTheme="minorHAnsi" w:cs="Calibri"/>
        </w:rPr>
      </w:pPr>
    </w:p>
    <w:p w14:paraId="64B61A08" w14:textId="2BD38767" w:rsidR="000E42A1" w:rsidRPr="00476639" w:rsidRDefault="0047678F" w:rsidP="009B5E97">
      <w:p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>§ 1</w:t>
      </w:r>
    </w:p>
    <w:p w14:paraId="6FF02EC7" w14:textId="51388033" w:rsidR="000E42A1" w:rsidRPr="00C42A39" w:rsidRDefault="0047678F" w:rsidP="00C42A39">
      <w:pPr>
        <w:spacing w:after="0"/>
        <w:jc w:val="center"/>
        <w:rPr>
          <w:rFonts w:asciiTheme="minorHAnsi" w:hAnsiTheme="minorHAnsi" w:cs="Calibri"/>
          <w:b/>
          <w:bCs/>
        </w:rPr>
      </w:pPr>
      <w:r w:rsidRPr="00476639">
        <w:rPr>
          <w:rFonts w:asciiTheme="minorHAnsi" w:hAnsiTheme="minorHAnsi" w:cs="Calibri"/>
          <w:b/>
          <w:bCs/>
        </w:rPr>
        <w:t>Przedmiot umowy</w:t>
      </w:r>
    </w:p>
    <w:p w14:paraId="2B40E40B" w14:textId="060194B1" w:rsidR="000E42A1" w:rsidRPr="00476639" w:rsidRDefault="00C14D23" w:rsidP="009B5E97">
      <w:pPr>
        <w:spacing w:after="0"/>
        <w:jc w:val="both"/>
        <w:rPr>
          <w:rFonts w:asciiTheme="minorHAnsi" w:hAnsiTheme="minorHAnsi" w:cs="Calibri"/>
        </w:rPr>
      </w:pPr>
      <w:r w:rsidRPr="00C247AD">
        <w:rPr>
          <w:rFonts w:asciiTheme="minorHAnsi" w:hAnsiTheme="minorHAnsi" w:cs="Calibri"/>
        </w:rPr>
        <w:t>1.</w:t>
      </w:r>
      <w:r w:rsidR="0047678F" w:rsidRPr="00C247AD">
        <w:rPr>
          <w:rFonts w:asciiTheme="minorHAnsi" w:hAnsiTheme="minorHAnsi" w:cs="Calibri"/>
        </w:rPr>
        <w:t>Przedmiotem</w:t>
      </w:r>
      <w:r w:rsidR="0047678F" w:rsidRPr="00476639">
        <w:rPr>
          <w:rFonts w:asciiTheme="minorHAnsi" w:hAnsiTheme="minorHAnsi" w:cs="Calibri"/>
        </w:rPr>
        <w:t xml:space="preserve"> niniejszej umowy jest </w:t>
      </w:r>
      <w:r w:rsidR="00DD5C6B" w:rsidRPr="00476639">
        <w:rPr>
          <w:rFonts w:asciiTheme="minorHAnsi" w:hAnsiTheme="minorHAnsi" w:cs="Calibri"/>
        </w:rPr>
        <w:t>dostawa sprzętu IT na potrzeby projektu pn. Nowy wymiar edukacji w Gminie Wojkowice</w:t>
      </w:r>
      <w:r w:rsidR="00AF730D">
        <w:rPr>
          <w:rFonts w:asciiTheme="minorHAnsi" w:hAnsiTheme="minorHAnsi" w:cs="Calibri"/>
        </w:rPr>
        <w:t xml:space="preserve"> – szkoły podstawowe</w:t>
      </w:r>
      <w:r w:rsidR="00F127EC">
        <w:rPr>
          <w:rFonts w:asciiTheme="minorHAnsi" w:hAnsiTheme="minorHAnsi" w:cs="Calibri"/>
        </w:rPr>
        <w:t xml:space="preserve"> </w:t>
      </w:r>
      <w:r w:rsidR="00C42A39" w:rsidRPr="00B522F9">
        <w:rPr>
          <w:rFonts w:asciiTheme="minorHAnsi" w:hAnsiTheme="minorHAnsi" w:cs="Calibri"/>
        </w:rPr>
        <w:t>– zgodn</w:t>
      </w:r>
      <w:r w:rsidR="00F127EC">
        <w:rPr>
          <w:rFonts w:asciiTheme="minorHAnsi" w:hAnsiTheme="minorHAnsi" w:cs="Calibri"/>
        </w:rPr>
        <w:t>ie ze złożoną ofertą, stanowiącą integralną część niniejszej umowy.</w:t>
      </w:r>
    </w:p>
    <w:p w14:paraId="652F69F8" w14:textId="05B1F65D" w:rsidR="00DD5C6B" w:rsidRPr="00476639" w:rsidRDefault="00DD5C6B" w:rsidP="009B5E97">
      <w:pPr>
        <w:suppressAutoHyphens w:val="0"/>
        <w:spacing w:after="5"/>
        <w:jc w:val="both"/>
        <w:rPr>
          <w:rFonts w:asciiTheme="minorHAnsi" w:hAnsiTheme="minorHAnsi" w:cstheme="minorHAnsi"/>
        </w:rPr>
      </w:pPr>
      <w:r w:rsidRPr="00476639">
        <w:rPr>
          <w:rFonts w:asciiTheme="minorHAnsi" w:hAnsiTheme="minorHAnsi" w:cstheme="minorHAnsi"/>
        </w:rPr>
        <w:t>2. Wykonawca zobowiązuje się wykonać przedmiot niniejszej umowy terminowo, z zachowaniem należytej staranności, zgodnie z obowiązującymi przepisami i normami technicznymi oraz do dostarczenia przedmiotu zamówienia zgodnego ze Specyfikacją Warunków Zamówienia.</w:t>
      </w:r>
    </w:p>
    <w:p w14:paraId="6811EBB2" w14:textId="77777777" w:rsidR="00DD5C6B" w:rsidRPr="00476639" w:rsidRDefault="00DD5C6B" w:rsidP="009B5E97">
      <w:pPr>
        <w:suppressAutoHyphens w:val="0"/>
        <w:spacing w:after="80"/>
        <w:jc w:val="both"/>
        <w:rPr>
          <w:rFonts w:asciiTheme="minorHAnsi" w:hAnsiTheme="minorHAnsi" w:cstheme="minorHAnsi"/>
        </w:rPr>
      </w:pPr>
      <w:r w:rsidRPr="00476639">
        <w:rPr>
          <w:rFonts w:asciiTheme="minorHAnsi" w:hAnsiTheme="minorHAnsi" w:cstheme="minorHAnsi"/>
        </w:rPr>
        <w:t>3. Wykonawca oświadcza, że wykonuje przedmiot umowy na własne ryzyko gospodarcze i ponosi odpowiedzialność wobec osób trzecich za wykonanie i rezultat realizowanych czynności w ramach niniejszej umowy.</w:t>
      </w:r>
    </w:p>
    <w:p w14:paraId="0BF41D1C" w14:textId="77777777" w:rsidR="00DD5C6B" w:rsidRPr="00476639" w:rsidRDefault="00DD5C6B" w:rsidP="009B5E97">
      <w:pPr>
        <w:suppressAutoHyphens w:val="0"/>
        <w:spacing w:after="80"/>
        <w:jc w:val="both"/>
        <w:rPr>
          <w:rFonts w:asciiTheme="minorHAnsi" w:hAnsiTheme="minorHAnsi" w:cstheme="minorHAnsi"/>
        </w:rPr>
      </w:pPr>
      <w:r w:rsidRPr="00476639">
        <w:rPr>
          <w:rFonts w:asciiTheme="minorHAnsi" w:hAnsiTheme="minorHAnsi" w:cstheme="minorHAnsi"/>
        </w:rPr>
        <w:t>4. Wykonawca zapewnia i zobowiązuje się, że korzystanie przez Zamawiającego z dostarczonych produktów nie będzie stanowić naruszenia majątkowych praw autorskich osób trzecich.</w:t>
      </w:r>
    </w:p>
    <w:p w14:paraId="04AA03AF" w14:textId="77777777" w:rsidR="00DD5C6B" w:rsidRPr="00476639" w:rsidRDefault="00DD5C6B" w:rsidP="009B5E97">
      <w:pPr>
        <w:suppressAutoHyphens w:val="0"/>
        <w:spacing w:after="80"/>
        <w:jc w:val="both"/>
        <w:rPr>
          <w:rFonts w:asciiTheme="minorHAnsi" w:hAnsiTheme="minorHAnsi" w:cstheme="minorHAnsi"/>
        </w:rPr>
      </w:pPr>
      <w:r w:rsidRPr="00476639">
        <w:rPr>
          <w:rFonts w:asciiTheme="minorHAnsi" w:hAnsiTheme="minorHAnsi" w:cstheme="minorHAnsi"/>
        </w:rPr>
        <w:t>5. Wykonawca oświadcza, że zaoferowany asortyment dostawy jest wykonany z materiałów o najwyższej jakości, fabrycznie nowy, wolny od wad i zobowiązuje się do jego dostarczenia z wszelkimi atestami, certyfikatami, zatwierdzeniami wymaganymi przez obowiązujące przepisy prawa, w szczególności: deklaracje zgodności producenta (WE), certyfikaty zgodności (certyfikat CE, aprobaty techniczne, atesty itp.) oraz z instrukcjami obsługi użytkowania w języku polskim i kartami gwarancyjnymi (jeśli są niezbędne do użytkowania).</w:t>
      </w:r>
    </w:p>
    <w:p w14:paraId="5C3EF826" w14:textId="4AF33DAD" w:rsidR="00DD5C6B" w:rsidRPr="00476639" w:rsidRDefault="00476639" w:rsidP="009B5E97">
      <w:pPr>
        <w:pStyle w:val="Akapitzlist"/>
        <w:suppressAutoHyphens w:val="0"/>
        <w:autoSpaceDN/>
        <w:spacing w:after="55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476639">
        <w:rPr>
          <w:rFonts w:asciiTheme="minorHAnsi" w:hAnsiTheme="minorHAnsi" w:cstheme="minorHAnsi"/>
        </w:rPr>
        <w:t xml:space="preserve">6. </w:t>
      </w:r>
      <w:r w:rsidR="00DD5C6B" w:rsidRPr="00476639">
        <w:rPr>
          <w:rFonts w:asciiTheme="minorHAnsi" w:hAnsiTheme="minorHAnsi" w:cstheme="minorHAnsi"/>
        </w:rPr>
        <w:t xml:space="preserve">Za uszkodzenia </w:t>
      </w:r>
      <w:r w:rsidRPr="00476639">
        <w:rPr>
          <w:rFonts w:asciiTheme="minorHAnsi" w:hAnsiTheme="minorHAnsi" w:cstheme="minorHAnsi"/>
        </w:rPr>
        <w:t>przedmiotu</w:t>
      </w:r>
      <w:r w:rsidR="00DD5C6B" w:rsidRPr="00476639">
        <w:rPr>
          <w:rFonts w:asciiTheme="minorHAnsi" w:hAnsiTheme="minorHAnsi" w:cstheme="minorHAnsi"/>
        </w:rPr>
        <w:t xml:space="preserve"> umowy, powstałe w trakcie transportu, wniesienia i montażu odpowiada Wykonawca. W przypadku spowodowania uszkodzeń, Wykonawca zobowiązany jest do ich usunięcia przed dokonaniem odbioru niniejszego zamówienia.</w:t>
      </w:r>
    </w:p>
    <w:p w14:paraId="76C2A3DE" w14:textId="33F1B679" w:rsidR="00DD5C6B" w:rsidRDefault="00DD5C6B" w:rsidP="009B5E97">
      <w:pPr>
        <w:pStyle w:val="Akapitzlist"/>
        <w:numPr>
          <w:ilvl w:val="0"/>
          <w:numId w:val="6"/>
        </w:numPr>
        <w:suppressAutoHyphens w:val="0"/>
        <w:autoSpaceDN/>
        <w:spacing w:after="55" w:line="240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76639">
        <w:rPr>
          <w:rFonts w:asciiTheme="minorHAnsi" w:hAnsiTheme="minorHAnsi" w:cstheme="minorHAnsi"/>
        </w:rPr>
        <w:t>Wykonawca może powierzyć wykonanie części zamówienia podwykonawcom. Wykonanie prac w podwykonawstwie nie zwalnia Wykonawcy z odpowiedzialności za wykonanie obowiązków wynikających z umowy i obowiązujących przepisów prawa. Wykonawca odpowiada za działania i zaniechania podwykonawców jak za własne.</w:t>
      </w:r>
    </w:p>
    <w:p w14:paraId="45700AF9" w14:textId="3EE6AE29" w:rsidR="00AE390A" w:rsidRPr="00AE390A" w:rsidRDefault="00AE390A" w:rsidP="00AE390A">
      <w:pPr>
        <w:numPr>
          <w:ilvl w:val="0"/>
          <w:numId w:val="6"/>
        </w:numPr>
        <w:suppressAutoHyphens w:val="0"/>
        <w:autoSpaceDN/>
        <w:spacing w:after="0" w:line="240" w:lineRule="auto"/>
        <w:ind w:left="0" w:firstLine="0"/>
        <w:jc w:val="both"/>
        <w:rPr>
          <w:rFonts w:asciiTheme="minorHAnsi" w:hAnsiTheme="minorHAnsi" w:cstheme="minorHAnsi"/>
          <w:color w:val="FF0000"/>
        </w:rPr>
      </w:pPr>
      <w:bookmarkStart w:id="0" w:name="_Hlk192065930"/>
      <w:r w:rsidRPr="00602988">
        <w:rPr>
          <w:rFonts w:asciiTheme="minorHAnsi" w:hAnsiTheme="minorHAnsi" w:cstheme="minorHAnsi"/>
        </w:rPr>
        <w:lastRenderedPageBreak/>
        <w:t>Wykonawca oświadcza, że w dniu podpisania umowy nie podlega wykluczeniu z postępowania na postawie art. 108 ust. 1 ustawy z dnia 11 września 2019 r. Prawo zamówień publicznych;   na podstawie art. 7 ust. 1 pkt 1 – 3 ustawy z dnia 13 kwietnia 2022 r. o szczególnych rozwiązaniach  w zakresie przeciwdziałania wspieraniu agresji na Ukrainę oraz służących ochronie bezpieczeństwa narodowego (</w:t>
      </w:r>
      <w:proofErr w:type="spellStart"/>
      <w:r w:rsidRPr="00602988">
        <w:rPr>
          <w:rFonts w:asciiTheme="minorHAnsi" w:hAnsiTheme="minorHAnsi" w:cstheme="minorHAnsi"/>
        </w:rPr>
        <w:t>t.j</w:t>
      </w:r>
      <w:proofErr w:type="spellEnd"/>
      <w:r w:rsidRPr="00602988">
        <w:rPr>
          <w:rFonts w:asciiTheme="minorHAnsi" w:hAnsiTheme="minorHAnsi" w:cstheme="minorHAnsi"/>
        </w:rPr>
        <w:t>. Dz.U. z 2024 r., poz. 507</w:t>
      </w:r>
      <w:bookmarkEnd w:id="0"/>
      <w:r w:rsidR="003F2A66">
        <w:rPr>
          <w:rFonts w:asciiTheme="minorHAnsi" w:hAnsiTheme="minorHAnsi" w:cstheme="minorHAnsi"/>
        </w:rPr>
        <w:t>.</w:t>
      </w:r>
    </w:p>
    <w:p w14:paraId="5EDAE42F" w14:textId="1B724DD7" w:rsidR="000E42A1" w:rsidRPr="00B518D4" w:rsidRDefault="00B518D4" w:rsidP="00B518D4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/>
        <w:ind w:left="0" w:firstLine="0"/>
        <w:jc w:val="both"/>
        <w:rPr>
          <w:rFonts w:eastAsia="Times New Roman" w:cs="Calibri"/>
          <w:kern w:val="0"/>
          <w:lang w:eastAsia="ar-SA"/>
        </w:rPr>
      </w:pPr>
      <w:r w:rsidRPr="0039116A">
        <w:rPr>
          <w:rFonts w:eastAsia="Times New Roman" w:cs="Calibri"/>
          <w:kern w:val="0"/>
          <w:lang w:eastAsia="ar-SA"/>
        </w:rPr>
        <w:t>Projekt jest współfinansowany w ramach Fundusze Europejskie dla Śląskiego 2021-2027 (Europejski Fundusz Społeczny+) dla Priorytetu: FESL.06.00-Fundusze Europejskie dla edukacji dla Działania: FESL.06.0</w:t>
      </w:r>
      <w:r w:rsidR="00672A7D">
        <w:rPr>
          <w:rFonts w:eastAsia="Times New Roman" w:cs="Calibri"/>
          <w:kern w:val="0"/>
          <w:lang w:eastAsia="ar-SA"/>
        </w:rPr>
        <w:t>2</w:t>
      </w:r>
      <w:r w:rsidRPr="0039116A">
        <w:rPr>
          <w:rFonts w:eastAsia="Times New Roman" w:cs="Calibri"/>
          <w:kern w:val="0"/>
          <w:lang w:eastAsia="ar-SA"/>
        </w:rPr>
        <w:t>-</w:t>
      </w:r>
      <w:r w:rsidR="00672A7D">
        <w:rPr>
          <w:rFonts w:eastAsia="Times New Roman" w:cs="Calibri"/>
          <w:kern w:val="0"/>
          <w:lang w:eastAsia="ar-SA"/>
        </w:rPr>
        <w:t>Kształcenie ogólne</w:t>
      </w:r>
      <w:r>
        <w:rPr>
          <w:rFonts w:eastAsia="Times New Roman" w:cs="Calibri"/>
          <w:kern w:val="0"/>
          <w:lang w:eastAsia="ar-SA"/>
        </w:rPr>
        <w:t>.</w:t>
      </w:r>
    </w:p>
    <w:p w14:paraId="0E70D40A" w14:textId="77777777" w:rsidR="000E42A1" w:rsidRPr="00476639" w:rsidRDefault="0047678F" w:rsidP="009B5E97">
      <w:p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>§ 2</w:t>
      </w:r>
    </w:p>
    <w:p w14:paraId="5D023B05" w14:textId="41CB0869" w:rsidR="000E42A1" w:rsidRPr="00C42A39" w:rsidRDefault="0047678F" w:rsidP="00C42A39">
      <w:pPr>
        <w:spacing w:after="0"/>
        <w:jc w:val="center"/>
        <w:rPr>
          <w:rFonts w:asciiTheme="minorHAnsi" w:hAnsiTheme="minorHAnsi" w:cs="Calibri"/>
          <w:b/>
          <w:bCs/>
        </w:rPr>
      </w:pPr>
      <w:r w:rsidRPr="00476639">
        <w:rPr>
          <w:rFonts w:asciiTheme="minorHAnsi" w:hAnsiTheme="minorHAnsi" w:cs="Calibri"/>
          <w:b/>
          <w:bCs/>
        </w:rPr>
        <w:t>Termin realizacji umowy</w:t>
      </w:r>
      <w:r w:rsidR="00476639" w:rsidRPr="00476639">
        <w:rPr>
          <w:rFonts w:asciiTheme="minorHAnsi" w:hAnsiTheme="minorHAnsi" w:cs="Calibri"/>
          <w:b/>
          <w:bCs/>
        </w:rPr>
        <w:t xml:space="preserve"> i warunki odbioru</w:t>
      </w:r>
    </w:p>
    <w:p w14:paraId="4A5C7999" w14:textId="77777777" w:rsidR="00C42A39" w:rsidRPr="00C42A39" w:rsidRDefault="00C42A39" w:rsidP="00C42A39">
      <w:pPr>
        <w:numPr>
          <w:ilvl w:val="0"/>
          <w:numId w:val="7"/>
        </w:numPr>
        <w:spacing w:after="0"/>
        <w:ind w:left="0" w:firstLine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>Termin dostawy: do ………………. dni od daty zawarcia umowy.</w:t>
      </w:r>
    </w:p>
    <w:p w14:paraId="355AF64E" w14:textId="65DA8E3E" w:rsidR="00AF730D" w:rsidRPr="00F127EC" w:rsidRDefault="00AF730D" w:rsidP="00F127EC">
      <w:pPr>
        <w:pStyle w:val="Akapitzlist"/>
        <w:numPr>
          <w:ilvl w:val="0"/>
          <w:numId w:val="7"/>
        </w:numPr>
        <w:autoSpaceDE w:val="0"/>
        <w:autoSpaceDN/>
        <w:spacing w:after="0" w:line="240" w:lineRule="auto"/>
        <w:ind w:left="0" w:firstLine="0"/>
        <w:jc w:val="both"/>
        <w:rPr>
          <w:rFonts w:eastAsia="Times New Roman" w:cs="Calibri"/>
          <w:kern w:val="0"/>
          <w:lang w:eastAsia="ar-SA"/>
        </w:rPr>
      </w:pPr>
      <w:r>
        <w:rPr>
          <w:rFonts w:asciiTheme="minorHAnsi" w:hAnsiTheme="minorHAnsi" w:cstheme="minorHAnsi"/>
        </w:rPr>
        <w:t xml:space="preserve">Miejsce dostawy: </w:t>
      </w:r>
      <w:r w:rsidRPr="00F127EC">
        <w:rPr>
          <w:rFonts w:eastAsia="Times New Roman" w:cs="Calibri"/>
          <w:kern w:val="0"/>
          <w:lang w:eastAsia="ar-SA"/>
        </w:rPr>
        <w:t xml:space="preserve">Szkoła Podstawowa nr 1 w Wojkowicach, ul. Jana III Sobieskiego 29 42-580 Wojkowice; </w:t>
      </w:r>
    </w:p>
    <w:p w14:paraId="2B7D6F4D" w14:textId="77777777" w:rsidR="00AF730D" w:rsidRDefault="00AF730D" w:rsidP="00AF730D">
      <w:pPr>
        <w:autoSpaceDE w:val="0"/>
        <w:autoSpaceDN/>
        <w:spacing w:after="0" w:line="240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asciiTheme="minorHAnsi" w:hAnsiTheme="minorHAnsi" w:cstheme="minorHAnsi"/>
        </w:rPr>
        <w:t>od poniedziałku do piątku, w godz. od 7:00 do 15:00.</w:t>
      </w:r>
    </w:p>
    <w:p w14:paraId="35C72AB5" w14:textId="77777777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3. Wykonawca zobowiązuje się: </w:t>
      </w:r>
    </w:p>
    <w:p w14:paraId="34BE41D0" w14:textId="33AF2DBB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a) dostarczyć </w:t>
      </w:r>
      <w:r w:rsidR="00C247AD">
        <w:rPr>
          <w:rFonts w:asciiTheme="minorHAnsi" w:hAnsiTheme="minorHAnsi" w:cs="Calibri"/>
        </w:rPr>
        <w:t>sprzęt IT</w:t>
      </w:r>
      <w:r w:rsidRPr="00C42A39">
        <w:rPr>
          <w:rFonts w:asciiTheme="minorHAnsi" w:hAnsiTheme="minorHAnsi" w:cs="Calibri"/>
        </w:rPr>
        <w:t xml:space="preserve"> bez wad i usterek, zgodnie z obowiązującymi w tym zakresie normami, przepisami oraz zgodnie z wymaganiami Zamawiającego, </w:t>
      </w:r>
    </w:p>
    <w:p w14:paraId="01EF9D29" w14:textId="77777777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b) dostarczyć Zamawiającemu najpóźniej w dniu podpisywania Protokołu odbioru odpowiednich atestów i certyfikatów dotyczących dostarczonego Wyposażenia oraz instrukcji obsługi (w tym konserwacji - jeśli dotyczy) i kart gwarancyjnych Wyposażenia (jeżeli dotyczy), </w:t>
      </w:r>
    </w:p>
    <w:p w14:paraId="606CE424" w14:textId="2EE8C24C" w:rsid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c) </w:t>
      </w:r>
      <w:r w:rsidR="00C247AD">
        <w:rPr>
          <w:rFonts w:asciiTheme="minorHAnsi" w:hAnsiTheme="minorHAnsi" w:cs="Calibri"/>
        </w:rPr>
        <w:t xml:space="preserve">wnieść, </w:t>
      </w:r>
      <w:r w:rsidRPr="00C42A39">
        <w:rPr>
          <w:rFonts w:asciiTheme="minorHAnsi" w:hAnsiTheme="minorHAnsi" w:cs="Calibri"/>
        </w:rPr>
        <w:t>rozpakować, wywieźć i zutylizować opakowania oraz wszelkie inne materiały pozostałe po dostarczony</w:t>
      </w:r>
      <w:r w:rsidR="00C247AD">
        <w:rPr>
          <w:rFonts w:asciiTheme="minorHAnsi" w:hAnsiTheme="minorHAnsi" w:cs="Calibri"/>
        </w:rPr>
        <w:t>m sprzęcie IT,</w:t>
      </w:r>
    </w:p>
    <w:p w14:paraId="54423B72" w14:textId="6F9096AF" w:rsidR="00C247AD" w:rsidRDefault="00C247AD" w:rsidP="00C247A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d) dostarczyć sprzęt IT fabrycznie nowe, nieużywany, wolny od wad fizycznych i prawnych, dobrej jakości i dopuszczony do obrotu; </w:t>
      </w:r>
    </w:p>
    <w:p w14:paraId="03B60E91" w14:textId="4E0C5A9C" w:rsidR="00C247AD" w:rsidRPr="00C247AD" w:rsidRDefault="00C247AD" w:rsidP="00C247A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b) dostarczyć sprzęt IT z bieżącej produkcji, tzn. wyprodukowany </w:t>
      </w:r>
      <w:r w:rsidRPr="003F2A66">
        <w:rPr>
          <w:rFonts w:asciiTheme="minorHAnsi" w:hAnsiTheme="minorHAnsi" w:cstheme="minorHAnsi"/>
          <w:sz w:val="22"/>
          <w:szCs w:val="22"/>
          <w:u w:val="single"/>
        </w:rPr>
        <w:t>nie wcześniej niż 6 miesięcy</w:t>
      </w:r>
      <w:r>
        <w:rPr>
          <w:rFonts w:asciiTheme="minorHAnsi" w:hAnsiTheme="minorHAnsi" w:cstheme="minorHAnsi"/>
          <w:sz w:val="22"/>
          <w:szCs w:val="22"/>
        </w:rPr>
        <w:t xml:space="preserve"> przed datą jego dostawy do Zamawiającego. Żaden element sprzętu IT, ani żadna jego część składowa, nie może być powystawowa oraz nie może być wykorzystywana wcześniej przez inny podmiot/użytkowników.</w:t>
      </w:r>
    </w:p>
    <w:p w14:paraId="4C792667" w14:textId="77777777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>4. Zamawiający dokona odbioru jakościowego i ilościowego przedmiotu umowy w terminie 2 dni roboczych od dnia ich dostawy do Zamawiającego.</w:t>
      </w:r>
    </w:p>
    <w:p w14:paraId="5EC3086B" w14:textId="13D10136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5. Informację, o dniu dostawy Wykonawca przekaże Zamawiającemu w formie pisemnej lub elektronicznej pod rygorem nieważności. Odbiór jakościowy i ilościowy zostanie zakończony podpisaniem </w:t>
      </w:r>
      <w:r w:rsidR="00C247AD">
        <w:rPr>
          <w:rFonts w:asciiTheme="minorHAnsi" w:hAnsiTheme="minorHAnsi" w:cs="Calibri"/>
        </w:rPr>
        <w:t xml:space="preserve">bezusterkowego </w:t>
      </w:r>
      <w:r w:rsidRPr="00C42A39">
        <w:rPr>
          <w:rFonts w:asciiTheme="minorHAnsi" w:hAnsiTheme="minorHAnsi" w:cs="Calibri"/>
        </w:rPr>
        <w:t>Protokołu odbioru przez obie strony umowy.</w:t>
      </w:r>
    </w:p>
    <w:p w14:paraId="7B26EA40" w14:textId="77777777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6. Zamawiający może odmówić podpisania Protokołu odbioru w następujących przypadkach: </w:t>
      </w:r>
    </w:p>
    <w:p w14:paraId="1EF5A358" w14:textId="060F1950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a) stwierdzenia na podstawie dokumentacji dostarczonego przedmiotu umowy, że dostarczone przedmiot umowy nie jest tym, wskazanym w opisie przedmiotu zamówienia, </w:t>
      </w:r>
    </w:p>
    <w:p w14:paraId="508837D1" w14:textId="21A024DC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b) stwierdzenia wad innych niż wady nieistotne. W przypadku wystąpienia podczas odbioru wad nieistotnych Zamawiający określi sposób, termin i tryb ich usunięcia na koszt </w:t>
      </w:r>
      <w:r w:rsidR="00AE390A">
        <w:rPr>
          <w:rFonts w:asciiTheme="minorHAnsi" w:hAnsiTheme="minorHAnsi" w:cs="Calibri"/>
        </w:rPr>
        <w:t xml:space="preserve">i ryzyko </w:t>
      </w:r>
      <w:r w:rsidRPr="00C42A39">
        <w:rPr>
          <w:rFonts w:asciiTheme="minorHAnsi" w:hAnsiTheme="minorHAnsi" w:cs="Calibri"/>
        </w:rPr>
        <w:t xml:space="preserve">Wykonawcy, </w:t>
      </w:r>
    </w:p>
    <w:p w14:paraId="14D22665" w14:textId="77777777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c) niedostarczenia przez Wykonawcę odpowiednich atestów i certyfikatów dotyczących dostarczonego, instrukcji obsługi Wyposażenia, kart gwarancyjnych (jeśli dotyczy). </w:t>
      </w:r>
    </w:p>
    <w:p w14:paraId="5D179F85" w14:textId="77777777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7. W sytuacji odmowy podpisania Protokołu odbioru przez Zamawiającego, Wykonawca będzie zobowiązany do usunięcia przyczyny odmowy podpisania Protokołu odbioru przez Zamawiającego w terminie wyznaczonym przez Zamawiającego i ponownego zgłoszenia Zamawiającemu gotowości do odbioru w trybie wskazanym w § 2 ust. 5. </w:t>
      </w:r>
    </w:p>
    <w:p w14:paraId="6E4F9F4F" w14:textId="4A33E814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8. Sprawdzenie jakości </w:t>
      </w:r>
      <w:r w:rsidR="00C247AD">
        <w:rPr>
          <w:rFonts w:asciiTheme="minorHAnsi" w:hAnsiTheme="minorHAnsi" w:cs="Calibri"/>
        </w:rPr>
        <w:t>sprzętu IT</w:t>
      </w:r>
      <w:r w:rsidRPr="00C42A39">
        <w:rPr>
          <w:rFonts w:asciiTheme="minorHAnsi" w:hAnsiTheme="minorHAnsi" w:cs="Calibri"/>
        </w:rPr>
        <w:t xml:space="preserve"> przez Zamawiającego nie ma wpływu na odpowiedzialność Wykonawcy z tytułu ujawnionych w późniejszym okresie wad </w:t>
      </w:r>
      <w:r w:rsidR="00AE390A">
        <w:rPr>
          <w:rFonts w:asciiTheme="minorHAnsi" w:hAnsiTheme="minorHAnsi" w:cs="Calibri"/>
        </w:rPr>
        <w:t xml:space="preserve">fizycznych </w:t>
      </w:r>
      <w:r w:rsidRPr="00C42A39">
        <w:rPr>
          <w:rFonts w:asciiTheme="minorHAnsi" w:hAnsiTheme="minorHAnsi" w:cs="Calibri"/>
        </w:rPr>
        <w:t xml:space="preserve">w przedmiocie umowy. </w:t>
      </w:r>
    </w:p>
    <w:p w14:paraId="7F9F8C69" w14:textId="77777777" w:rsidR="00C42A39" w:rsidRPr="00C42A39" w:rsidRDefault="00C42A39" w:rsidP="00C42A39">
      <w:pPr>
        <w:spacing w:after="0"/>
        <w:jc w:val="both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9. O wykrytych wadach, o których mowa w ust. 8 niniejszego paragrafu, dostarczonego przedmiotu umowy Zamawiający powiadamia Wykonawcę na piśmie w terminie 5 dni od daty ich ujawnienia na adres: ……………………………………………….…………. </w:t>
      </w:r>
    </w:p>
    <w:p w14:paraId="7D549EFD" w14:textId="77777777" w:rsidR="00C247AD" w:rsidRDefault="00C247AD" w:rsidP="00AE390A">
      <w:pPr>
        <w:spacing w:after="0"/>
        <w:rPr>
          <w:rFonts w:asciiTheme="minorHAnsi" w:hAnsiTheme="minorHAnsi" w:cs="Calibri"/>
          <w:b/>
          <w:bCs/>
        </w:rPr>
      </w:pPr>
    </w:p>
    <w:p w14:paraId="119B718A" w14:textId="164F5AA1" w:rsidR="000E42A1" w:rsidRPr="00476639" w:rsidRDefault="0047678F" w:rsidP="009B5E97">
      <w:p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>§ 3</w:t>
      </w:r>
    </w:p>
    <w:p w14:paraId="4E2353DA" w14:textId="3879C01A" w:rsidR="000E42A1" w:rsidRPr="00C42A39" w:rsidRDefault="0047678F" w:rsidP="00C42A39">
      <w:pPr>
        <w:spacing w:after="0"/>
        <w:jc w:val="center"/>
        <w:rPr>
          <w:rFonts w:asciiTheme="minorHAnsi" w:hAnsiTheme="minorHAnsi" w:cs="Calibri"/>
          <w:b/>
          <w:bCs/>
        </w:rPr>
      </w:pPr>
      <w:r w:rsidRPr="00476639">
        <w:rPr>
          <w:rFonts w:asciiTheme="minorHAnsi" w:hAnsiTheme="minorHAnsi" w:cs="Calibri"/>
          <w:b/>
          <w:bCs/>
        </w:rPr>
        <w:t>Wynagrodzenie i warunki płatności</w:t>
      </w:r>
    </w:p>
    <w:p w14:paraId="1857F766" w14:textId="083E61F0" w:rsidR="00476639" w:rsidRPr="00476639" w:rsidRDefault="00476639" w:rsidP="009B5E97">
      <w:pPr>
        <w:spacing w:after="0" w:line="250" w:lineRule="auto"/>
        <w:jc w:val="both"/>
        <w:rPr>
          <w:rFonts w:asciiTheme="minorHAnsi" w:hAnsiTheme="minorHAnsi" w:cstheme="minorHAnsi"/>
        </w:rPr>
      </w:pPr>
      <w:r w:rsidRPr="00476639">
        <w:rPr>
          <w:rFonts w:asciiTheme="minorHAnsi" w:hAnsiTheme="minorHAnsi" w:cstheme="minorHAnsi"/>
        </w:rPr>
        <w:t>1. Z tytułu prawidłowego wykonania przedmiotu umowy Wykonawca otrzyma wynagrodzenie ryczałtowe w wysokości  - ……………………. zł (słownie: ……………………………………) brutto, w tym należny podatek od towarów i usług.</w:t>
      </w:r>
    </w:p>
    <w:p w14:paraId="19EF45EF" w14:textId="1DA27527" w:rsidR="000E1D11" w:rsidRDefault="00476639" w:rsidP="009B5E97">
      <w:pPr>
        <w:spacing w:after="0" w:line="250" w:lineRule="auto"/>
        <w:jc w:val="both"/>
        <w:rPr>
          <w:rFonts w:asciiTheme="minorHAnsi" w:hAnsiTheme="minorHAnsi" w:cstheme="minorHAnsi"/>
        </w:rPr>
      </w:pPr>
      <w:r w:rsidRPr="00476639">
        <w:rPr>
          <w:rFonts w:asciiTheme="minorHAnsi" w:hAnsiTheme="minorHAnsi" w:cstheme="minorHAnsi"/>
        </w:rPr>
        <w:t>2. Wynagrodzenie, o którym mowa w ust. 1 stanowi całkowity koszt prawidłowej realizacji przedmiotu umowy, w tym koszt wytworzenia oraz transportu</w:t>
      </w:r>
      <w:r w:rsidR="000E1D11">
        <w:rPr>
          <w:rFonts w:asciiTheme="minorHAnsi" w:hAnsiTheme="minorHAnsi" w:cstheme="minorHAnsi"/>
        </w:rPr>
        <w:t xml:space="preserve"> do</w:t>
      </w:r>
      <w:r w:rsidRPr="00476639">
        <w:rPr>
          <w:rFonts w:asciiTheme="minorHAnsi" w:hAnsiTheme="minorHAnsi" w:cstheme="minorHAnsi"/>
        </w:rPr>
        <w:t xml:space="preserve"> miejsc</w:t>
      </w:r>
      <w:r w:rsidR="000E1D11">
        <w:rPr>
          <w:rFonts w:asciiTheme="minorHAnsi" w:hAnsiTheme="minorHAnsi" w:cstheme="minorHAnsi"/>
        </w:rPr>
        <w:t>a</w:t>
      </w:r>
      <w:r w:rsidRPr="00476639">
        <w:rPr>
          <w:rFonts w:asciiTheme="minorHAnsi" w:hAnsiTheme="minorHAnsi" w:cstheme="minorHAnsi"/>
        </w:rPr>
        <w:t xml:space="preserve"> wskazan</w:t>
      </w:r>
      <w:r w:rsidR="000E1D11">
        <w:rPr>
          <w:rFonts w:asciiTheme="minorHAnsi" w:hAnsiTheme="minorHAnsi" w:cstheme="minorHAnsi"/>
        </w:rPr>
        <w:t>ego</w:t>
      </w:r>
      <w:r w:rsidRPr="00476639">
        <w:rPr>
          <w:rFonts w:asciiTheme="minorHAnsi" w:hAnsiTheme="minorHAnsi" w:cstheme="minorHAnsi"/>
        </w:rPr>
        <w:t xml:space="preserve"> przez Zamawiającego</w:t>
      </w:r>
      <w:r w:rsidR="00A30085">
        <w:rPr>
          <w:rFonts w:asciiTheme="minorHAnsi" w:hAnsiTheme="minorHAnsi" w:cstheme="minorHAnsi"/>
        </w:rPr>
        <w:t>, jak również wniesienie.</w:t>
      </w:r>
    </w:p>
    <w:p w14:paraId="3BF3846A" w14:textId="77777777" w:rsidR="000E1D11" w:rsidRPr="00CF5964" w:rsidRDefault="000E1D11" w:rsidP="009B5E97">
      <w:pPr>
        <w:spacing w:after="0" w:line="25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CF5964">
        <w:rPr>
          <w:rFonts w:asciiTheme="minorHAnsi" w:hAnsiTheme="minorHAnsi" w:cstheme="minorHAnsi"/>
        </w:rPr>
        <w:t>Wynagrodzenie płatne będzie w terminie 30 dni od daty otrzymania prawidłowo wystawionej przez Wykonawcę faktury VAT, przelewem na rachunek bankowy:</w:t>
      </w:r>
    </w:p>
    <w:p w14:paraId="7046C33D" w14:textId="77777777" w:rsidR="000E1D11" w:rsidRDefault="000E1D11" w:rsidP="009B5E97">
      <w:pPr>
        <w:spacing w:after="0" w:line="250" w:lineRule="auto"/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 xml:space="preserve">      ……………………………………………………………………………………………..</w:t>
      </w:r>
    </w:p>
    <w:p w14:paraId="0D41AD37" w14:textId="787559BA" w:rsidR="000E1D11" w:rsidRDefault="000E1D11" w:rsidP="009B5E97">
      <w:pPr>
        <w:spacing w:after="0" w:line="25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P</w:t>
      </w:r>
      <w:r w:rsidRPr="00CF5964">
        <w:rPr>
          <w:rFonts w:asciiTheme="minorHAnsi" w:hAnsiTheme="minorHAnsi" w:cstheme="minorHAnsi"/>
        </w:rPr>
        <w:t xml:space="preserve">odstawą do wystawienia faktury jest protokół odbioru, o którym mowa w § </w:t>
      </w:r>
      <w:r>
        <w:rPr>
          <w:rFonts w:asciiTheme="minorHAnsi" w:hAnsiTheme="minorHAnsi" w:cstheme="minorHAnsi"/>
        </w:rPr>
        <w:t>2</w:t>
      </w:r>
      <w:r w:rsidRPr="00CF5964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5</w:t>
      </w:r>
      <w:r w:rsidRPr="00CF5964">
        <w:rPr>
          <w:rFonts w:asciiTheme="minorHAnsi" w:hAnsiTheme="minorHAnsi" w:cstheme="minorHAnsi"/>
        </w:rPr>
        <w:t>.</w:t>
      </w:r>
    </w:p>
    <w:p w14:paraId="60AAB61D" w14:textId="77777777" w:rsidR="00AE390A" w:rsidRDefault="00AE390A" w:rsidP="00AE390A">
      <w:pPr>
        <w:spacing w:after="0" w:line="250" w:lineRule="auto"/>
        <w:jc w:val="both"/>
        <w:rPr>
          <w:rFonts w:asciiTheme="minorHAnsi" w:hAnsiTheme="minorHAnsi" w:cstheme="minorHAnsi"/>
        </w:rPr>
      </w:pPr>
      <w:bookmarkStart w:id="1" w:name="_Hlk192066149"/>
      <w:r>
        <w:rPr>
          <w:rFonts w:asciiTheme="minorHAnsi" w:hAnsiTheme="minorHAnsi" w:cstheme="minorHAnsi"/>
        </w:rPr>
        <w:t>4a. Dane zamawiającego do faktury:</w:t>
      </w:r>
    </w:p>
    <w:p w14:paraId="10196655" w14:textId="77777777" w:rsidR="00AE390A" w:rsidRDefault="00AE390A" w:rsidP="00AE390A">
      <w:pPr>
        <w:spacing w:after="0" w:line="25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Nabywca: Gmina Wojkowice, ul. Jana III Sobieskiego 290a, 42-580 Wojkowice, NIP: 625-244-93-23.</w:t>
      </w:r>
    </w:p>
    <w:p w14:paraId="7DFAFBB1" w14:textId="52DC3761" w:rsidR="00AE390A" w:rsidRPr="00CF5964" w:rsidRDefault="00AE390A" w:rsidP="009B5E97">
      <w:pPr>
        <w:spacing w:after="0" w:line="25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Odbiorca: Centrum Usług Wspólnych w Wojkowicach, ul. Jana III Sobieskiego 211a, </w:t>
      </w:r>
      <w:r w:rsidRPr="003B2009">
        <w:rPr>
          <w:rFonts w:asciiTheme="minorHAnsi" w:hAnsiTheme="minorHAnsi" w:cstheme="minorHAnsi"/>
        </w:rPr>
        <w:t>NIP: 625-125-39-83</w:t>
      </w:r>
      <w:r>
        <w:rPr>
          <w:rFonts w:asciiTheme="minorHAnsi" w:hAnsiTheme="minorHAnsi" w:cstheme="minorHAnsi"/>
        </w:rPr>
        <w:t>.</w:t>
      </w:r>
      <w:bookmarkEnd w:id="1"/>
    </w:p>
    <w:p w14:paraId="79AEE783" w14:textId="2426ED72" w:rsidR="000E42A1" w:rsidRPr="00476639" w:rsidRDefault="000E1D11" w:rsidP="009B5E97">
      <w:pPr>
        <w:spacing w:after="0" w:line="250" w:lineRule="auto"/>
        <w:jc w:val="both"/>
        <w:rPr>
          <w:rFonts w:asciiTheme="minorHAnsi" w:hAnsiTheme="minorHAnsi" w:cs="Calibri"/>
        </w:rPr>
      </w:pPr>
      <w:r w:rsidRPr="000E1D11">
        <w:rPr>
          <w:rFonts w:asciiTheme="minorHAnsi" w:hAnsiTheme="minorHAnsi" w:cs="Calibri"/>
        </w:rPr>
        <w:t>5</w:t>
      </w:r>
      <w:r w:rsidR="0047678F" w:rsidRPr="000E1D11">
        <w:rPr>
          <w:rFonts w:asciiTheme="minorHAnsi" w:hAnsiTheme="minorHAnsi" w:cs="Calibri"/>
        </w:rPr>
        <w:t>.</w:t>
      </w:r>
      <w:r w:rsidR="0047678F" w:rsidRPr="00476639">
        <w:rPr>
          <w:rFonts w:asciiTheme="minorHAnsi" w:hAnsiTheme="minorHAnsi" w:cs="Calibri"/>
          <w:b/>
          <w:bCs/>
        </w:rPr>
        <w:t xml:space="preserve"> </w:t>
      </w:r>
      <w:r w:rsidR="0047678F" w:rsidRPr="00476639">
        <w:rPr>
          <w:rFonts w:asciiTheme="minorHAnsi" w:hAnsiTheme="minorHAnsi" w:cs="Calibri"/>
        </w:rPr>
        <w:t xml:space="preserve">Wykonawca oświadcza, że: </w:t>
      </w:r>
    </w:p>
    <w:p w14:paraId="45F483A7" w14:textId="77777777" w:rsidR="000E42A1" w:rsidRPr="00476639" w:rsidRDefault="0047678F" w:rsidP="009B5E97">
      <w:pPr>
        <w:spacing w:after="0" w:line="250" w:lineRule="auto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a) nie zalega w uiszczaniu świadczeń publicznoprawnych , w szczególności w zapłacie podatku VAT; </w:t>
      </w:r>
    </w:p>
    <w:p w14:paraId="506B6945" w14:textId="77777777" w:rsidR="000E42A1" w:rsidRPr="00476639" w:rsidRDefault="0047678F" w:rsidP="009B5E97">
      <w:pPr>
        <w:spacing w:after="0" w:line="250" w:lineRule="auto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b) wyraża zgodę na realizację transakcji zapłaty wynagrodzenia wynikającego z umowy wyłącznie przelewem na wskazany rachunek bankowy; </w:t>
      </w:r>
    </w:p>
    <w:p w14:paraId="43B26078" w14:textId="77777777" w:rsidR="000E42A1" w:rsidRPr="00476639" w:rsidRDefault="0047678F" w:rsidP="009B5E97">
      <w:pPr>
        <w:spacing w:after="0" w:line="250" w:lineRule="auto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c) wyraża zgodę na realizację transakcji zapłaty wynagrodzenia wynikającego z umowy metodą podzielonej płatności (MPP); </w:t>
      </w:r>
    </w:p>
    <w:p w14:paraId="2D2BC4B8" w14:textId="77777777" w:rsidR="000E42A1" w:rsidRPr="00476639" w:rsidRDefault="0047678F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d) zobowiązuje się do stosowania w rozliczeniach rachunku bankowego zarejestrowanego w tzw. Białej księdze podatników VAT (elektroniczny wykaz podatników VAT prowadzony przez Szefa Krajowej Administracji Skarbowej - art. 96b ustawy o VAT); </w:t>
      </w:r>
    </w:p>
    <w:p w14:paraId="03269A9E" w14:textId="77777777" w:rsidR="000E42A1" w:rsidRPr="00476639" w:rsidRDefault="0047678F" w:rsidP="009B5E97">
      <w:p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e) wyraża zgodę na zapłatę wynagrodzenia na rachunek bankowy wybrany przez Zamawiającego spośród rachunków bankowych wykazanych w Białe księdze podatników VAT w przypadku kiedy rachunek bankowy wskazany na fakturze nie widnieje w Wykazie lub transakcja zapłaty na rachunek bankowy wskazany w fakturze jest niemożliwa do realizacji metodą podzielonej płatności (zwrot środków na rachunek gminy lub jej jednostki organizacyjnej). </w:t>
      </w:r>
    </w:p>
    <w:p w14:paraId="7B0655B8" w14:textId="06443CC5" w:rsidR="000E42A1" w:rsidRPr="00476639" w:rsidRDefault="000E1D11" w:rsidP="009B5E97">
      <w:pPr>
        <w:spacing w:after="0"/>
        <w:jc w:val="both"/>
        <w:rPr>
          <w:rFonts w:asciiTheme="minorHAnsi" w:hAnsiTheme="minorHAnsi" w:cs="Calibri"/>
        </w:rPr>
      </w:pPr>
      <w:r w:rsidRPr="000E1D11">
        <w:rPr>
          <w:rFonts w:asciiTheme="minorHAnsi" w:hAnsiTheme="minorHAnsi" w:cs="Calibri"/>
        </w:rPr>
        <w:t>6</w:t>
      </w:r>
      <w:r w:rsidR="0047678F" w:rsidRPr="000E1D11">
        <w:rPr>
          <w:rFonts w:asciiTheme="minorHAnsi" w:hAnsiTheme="minorHAnsi" w:cs="Calibri"/>
        </w:rPr>
        <w:t xml:space="preserve">. </w:t>
      </w:r>
      <w:r w:rsidR="0047678F" w:rsidRPr="00476639">
        <w:rPr>
          <w:rFonts w:asciiTheme="minorHAnsi" w:hAnsiTheme="minorHAnsi" w:cs="Calibri"/>
        </w:rPr>
        <w:t xml:space="preserve">Zamawiający nie ponosi odpowiedzialności za opóźnienie w zapłacie wynagrodzenia w przypadku wskazania przez </w:t>
      </w:r>
      <w:r>
        <w:rPr>
          <w:rFonts w:asciiTheme="minorHAnsi" w:hAnsiTheme="minorHAnsi" w:cs="Calibri"/>
        </w:rPr>
        <w:t xml:space="preserve">Wykonawcę </w:t>
      </w:r>
      <w:r w:rsidR="0047678F" w:rsidRPr="00476639">
        <w:rPr>
          <w:rFonts w:asciiTheme="minorHAnsi" w:hAnsiTheme="minorHAnsi" w:cs="Calibri"/>
        </w:rPr>
        <w:t xml:space="preserve">rachunku bankowego innego niż zamieszczonego w Wykazie lub przy użyciu którego zapłata wynagrodzenia jest niemożliwa do realizacji metodą podzielonej płatności (rachunek do którego nie utworzono rachunku VAT). </w:t>
      </w:r>
    </w:p>
    <w:p w14:paraId="35B6AC16" w14:textId="77777777" w:rsidR="000E42A1" w:rsidRPr="00476639" w:rsidRDefault="000E42A1" w:rsidP="009B5E97">
      <w:pPr>
        <w:spacing w:after="0"/>
        <w:rPr>
          <w:rFonts w:asciiTheme="minorHAnsi" w:hAnsiTheme="minorHAnsi" w:cs="Calibri"/>
          <w:b/>
          <w:bCs/>
        </w:rPr>
      </w:pPr>
    </w:p>
    <w:p w14:paraId="3BF4A248" w14:textId="53776D43" w:rsidR="000E42A1" w:rsidRPr="00476639" w:rsidRDefault="0047678F" w:rsidP="009B5E97">
      <w:p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 xml:space="preserve">§ </w:t>
      </w:r>
      <w:r w:rsidR="009B5E97">
        <w:rPr>
          <w:rFonts w:asciiTheme="minorHAnsi" w:hAnsiTheme="minorHAnsi" w:cs="Calibri"/>
          <w:b/>
          <w:bCs/>
        </w:rPr>
        <w:t>4</w:t>
      </w:r>
    </w:p>
    <w:p w14:paraId="00F35976" w14:textId="31CB6D14" w:rsidR="000E42A1" w:rsidRPr="00C42A39" w:rsidRDefault="0047678F" w:rsidP="00C42A39">
      <w:pPr>
        <w:spacing w:after="0"/>
        <w:jc w:val="center"/>
        <w:rPr>
          <w:rFonts w:asciiTheme="minorHAnsi" w:hAnsiTheme="minorHAnsi" w:cs="Calibri"/>
          <w:b/>
          <w:bCs/>
        </w:rPr>
      </w:pPr>
      <w:r w:rsidRPr="00476639">
        <w:rPr>
          <w:rFonts w:asciiTheme="minorHAnsi" w:hAnsiTheme="minorHAnsi" w:cs="Calibri"/>
          <w:b/>
          <w:bCs/>
        </w:rPr>
        <w:t>Kary umowne</w:t>
      </w:r>
    </w:p>
    <w:p w14:paraId="7C37033B" w14:textId="77777777" w:rsidR="00C42A39" w:rsidRPr="00CF5964" w:rsidRDefault="00C42A39" w:rsidP="00C42A39">
      <w:pPr>
        <w:numPr>
          <w:ilvl w:val="0"/>
          <w:numId w:val="8"/>
        </w:numPr>
        <w:tabs>
          <w:tab w:val="num" w:pos="0"/>
        </w:tabs>
        <w:suppressAutoHyphens w:val="0"/>
        <w:autoSpaceDN/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Strony ustalają, że obowiązującą je formą odszkodowania z tytułu niewykonania lub nienależytego wykonania przedmiotu umowy są kary umowne.</w:t>
      </w:r>
    </w:p>
    <w:p w14:paraId="6583D9BB" w14:textId="77777777" w:rsidR="00C42A39" w:rsidRPr="00CF5964" w:rsidRDefault="00C42A39" w:rsidP="00C42A39">
      <w:pPr>
        <w:numPr>
          <w:ilvl w:val="0"/>
          <w:numId w:val="8"/>
        </w:numPr>
        <w:tabs>
          <w:tab w:val="num" w:pos="0"/>
        </w:tabs>
        <w:suppressAutoHyphens w:val="0"/>
        <w:autoSpaceDN/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Wykonawca zapłaci Zamawiającemu karę umowną za:</w:t>
      </w:r>
    </w:p>
    <w:p w14:paraId="0E44B8F9" w14:textId="7B7F5FDF" w:rsidR="00C42A39" w:rsidRPr="00CF5964" w:rsidRDefault="00AE390A" w:rsidP="00C42A39">
      <w:pPr>
        <w:numPr>
          <w:ilvl w:val="0"/>
          <w:numId w:val="9"/>
        </w:numPr>
        <w:tabs>
          <w:tab w:val="num" w:pos="0"/>
        </w:tabs>
        <w:suppressAutoHyphens w:val="0"/>
        <w:autoSpaceDN/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zwłokę</w:t>
      </w:r>
      <w:r w:rsidR="00C42A39" w:rsidRPr="00CF5964">
        <w:rPr>
          <w:rFonts w:asciiTheme="minorHAnsi" w:hAnsiTheme="minorHAnsi" w:cstheme="minorHAnsi"/>
        </w:rPr>
        <w:t xml:space="preserve"> w dostawie w wysokości </w:t>
      </w:r>
      <w:r w:rsidR="00C42A39">
        <w:rPr>
          <w:rFonts w:asciiTheme="minorHAnsi" w:hAnsiTheme="minorHAnsi" w:cstheme="minorHAnsi"/>
        </w:rPr>
        <w:t>50</w:t>
      </w:r>
      <w:r w:rsidR="00C42A39" w:rsidRPr="00CF5964">
        <w:rPr>
          <w:rFonts w:asciiTheme="minorHAnsi" w:hAnsiTheme="minorHAnsi" w:cstheme="minorHAnsi"/>
        </w:rPr>
        <w:t xml:space="preserve">0,00 zł za każdy dzień </w:t>
      </w:r>
      <w:r>
        <w:rPr>
          <w:rFonts w:asciiTheme="minorHAnsi" w:hAnsiTheme="minorHAnsi" w:cstheme="minorHAnsi"/>
        </w:rPr>
        <w:t>zwłoki</w:t>
      </w:r>
      <w:r w:rsidR="00C42A39" w:rsidRPr="00CF5964">
        <w:rPr>
          <w:rFonts w:asciiTheme="minorHAnsi" w:hAnsiTheme="minorHAnsi" w:cstheme="minorHAnsi"/>
        </w:rPr>
        <w:t>, licząc od terminu określonego w § 2 ust. 2,</w:t>
      </w:r>
    </w:p>
    <w:p w14:paraId="7D78DA5B" w14:textId="67306C3F" w:rsidR="00C42A39" w:rsidRDefault="00C42A39" w:rsidP="00C42A39">
      <w:pPr>
        <w:tabs>
          <w:tab w:val="num" w:pos="0"/>
        </w:tabs>
        <w:spacing w:after="0"/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 xml:space="preserve">2) </w:t>
      </w:r>
      <w:r w:rsidR="00AE390A">
        <w:rPr>
          <w:rFonts w:asciiTheme="minorHAnsi" w:hAnsiTheme="minorHAnsi" w:cstheme="minorHAnsi"/>
        </w:rPr>
        <w:t>zwłokę</w:t>
      </w:r>
      <w:r w:rsidRPr="00CF5964">
        <w:rPr>
          <w:rFonts w:asciiTheme="minorHAnsi" w:hAnsiTheme="minorHAnsi" w:cstheme="minorHAnsi"/>
        </w:rPr>
        <w:t xml:space="preserve"> w </w:t>
      </w:r>
      <w:r w:rsidR="00C247AD">
        <w:rPr>
          <w:rFonts w:asciiTheme="minorHAnsi" w:hAnsiTheme="minorHAnsi" w:cstheme="minorHAnsi"/>
        </w:rPr>
        <w:t>usunięciu wad lub usterek w okresie gwarancji</w:t>
      </w:r>
      <w:r w:rsidRPr="00CF5964">
        <w:rPr>
          <w:rFonts w:asciiTheme="minorHAnsi" w:hAnsiTheme="minorHAnsi" w:cstheme="minorHAnsi"/>
        </w:rPr>
        <w:t xml:space="preserve"> w wysokości </w:t>
      </w:r>
      <w:r>
        <w:rPr>
          <w:rFonts w:asciiTheme="minorHAnsi" w:hAnsiTheme="minorHAnsi" w:cstheme="minorHAnsi"/>
        </w:rPr>
        <w:t>5</w:t>
      </w:r>
      <w:r w:rsidRPr="00CF5964">
        <w:rPr>
          <w:rFonts w:asciiTheme="minorHAnsi" w:hAnsiTheme="minorHAnsi" w:cstheme="minorHAnsi"/>
        </w:rPr>
        <w:t xml:space="preserve">00,00 zł za każdy dzień </w:t>
      </w:r>
      <w:r w:rsidR="00AE390A">
        <w:rPr>
          <w:rFonts w:asciiTheme="minorHAnsi" w:hAnsiTheme="minorHAnsi" w:cstheme="minorHAnsi"/>
        </w:rPr>
        <w:t>zwłoki</w:t>
      </w:r>
      <w:r w:rsidRPr="00CF5964">
        <w:rPr>
          <w:rFonts w:asciiTheme="minorHAnsi" w:hAnsiTheme="minorHAnsi" w:cstheme="minorHAnsi"/>
        </w:rPr>
        <w:t xml:space="preserve">, licząc od terminu określonego w § </w:t>
      </w:r>
      <w:r>
        <w:rPr>
          <w:rFonts w:asciiTheme="minorHAnsi" w:hAnsiTheme="minorHAnsi" w:cstheme="minorHAnsi"/>
        </w:rPr>
        <w:t>7</w:t>
      </w:r>
      <w:r w:rsidRPr="00CF5964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2</w:t>
      </w:r>
      <w:r w:rsidRPr="00CF5964">
        <w:rPr>
          <w:rFonts w:asciiTheme="minorHAnsi" w:hAnsiTheme="minorHAnsi" w:cstheme="minorHAnsi"/>
        </w:rPr>
        <w:t>,</w:t>
      </w:r>
    </w:p>
    <w:p w14:paraId="205DD437" w14:textId="77777777" w:rsidR="00C42A39" w:rsidRPr="00CF5964" w:rsidRDefault="00C42A39" w:rsidP="00C42A39">
      <w:pPr>
        <w:tabs>
          <w:tab w:val="num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CF5964">
        <w:rPr>
          <w:rFonts w:asciiTheme="minorHAnsi" w:hAnsiTheme="minorHAnsi" w:cstheme="minorHAnsi"/>
        </w:rPr>
        <w:t xml:space="preserve">) odstąpienie od umowy przez Zamawiającego z przyczyn leżących po stronie Wykonawcy w  wysokości 20%  wynagrodzenia umownego netto, o którym mowa w § </w:t>
      </w:r>
      <w:r>
        <w:rPr>
          <w:rFonts w:asciiTheme="minorHAnsi" w:hAnsiTheme="minorHAnsi" w:cstheme="minorHAnsi"/>
        </w:rPr>
        <w:t>3</w:t>
      </w:r>
      <w:r w:rsidRPr="00CF5964">
        <w:rPr>
          <w:rFonts w:asciiTheme="minorHAnsi" w:hAnsiTheme="minorHAnsi" w:cstheme="minorHAnsi"/>
        </w:rPr>
        <w:t xml:space="preserve"> ust. 1 umowy,</w:t>
      </w:r>
    </w:p>
    <w:p w14:paraId="4AA2FEE6" w14:textId="77777777" w:rsidR="00C42A39" w:rsidRPr="00CF5964" w:rsidRDefault="00C42A39" w:rsidP="00C42A39">
      <w:pPr>
        <w:tabs>
          <w:tab w:val="num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4</w:t>
      </w:r>
      <w:r w:rsidRPr="00CF5964">
        <w:rPr>
          <w:rFonts w:asciiTheme="minorHAnsi" w:hAnsiTheme="minorHAnsi" w:cstheme="minorHAnsi"/>
        </w:rPr>
        <w:t xml:space="preserve">) </w:t>
      </w:r>
      <w:r w:rsidRPr="00CF5964">
        <w:rPr>
          <w:rFonts w:asciiTheme="minorHAnsi" w:eastAsia="Times New Roman" w:hAnsiTheme="minorHAnsi" w:cstheme="minorHAnsi"/>
          <w:lang w:eastAsia="hi-IN"/>
        </w:rPr>
        <w:t>wystawiani</w:t>
      </w:r>
      <w:r>
        <w:rPr>
          <w:rFonts w:asciiTheme="minorHAnsi" w:eastAsia="Times New Roman" w:hAnsiTheme="minorHAnsi" w:cstheme="minorHAnsi"/>
          <w:lang w:eastAsia="hi-IN"/>
        </w:rPr>
        <w:t>e</w:t>
      </w:r>
      <w:r w:rsidRPr="00CF5964">
        <w:rPr>
          <w:rFonts w:asciiTheme="minorHAnsi" w:eastAsia="Times New Roman" w:hAnsiTheme="minorHAnsi" w:cstheme="minorHAnsi"/>
          <w:lang w:eastAsia="hi-IN"/>
        </w:rPr>
        <w:t xml:space="preserve"> faktur VAT w sposób niezgodny z postanowieniami ustawy o VAT, w szczególności w przypadku braku obowiązkowego oznaczenia zapłaty metodą podzielonej płatności – w wysokości </w:t>
      </w:r>
      <w:r>
        <w:rPr>
          <w:rFonts w:asciiTheme="minorHAnsi" w:eastAsia="Times New Roman" w:hAnsiTheme="minorHAnsi" w:cstheme="minorHAnsi"/>
          <w:lang w:eastAsia="hi-IN"/>
        </w:rPr>
        <w:t>5</w:t>
      </w:r>
      <w:r w:rsidRPr="00CF5964">
        <w:rPr>
          <w:rFonts w:asciiTheme="minorHAnsi" w:eastAsia="Times New Roman" w:hAnsiTheme="minorHAnsi" w:cstheme="minorHAnsi"/>
          <w:lang w:eastAsia="hi-IN"/>
        </w:rPr>
        <w:t>00,00 zł;</w:t>
      </w:r>
    </w:p>
    <w:p w14:paraId="1E042318" w14:textId="0F04ADAF" w:rsidR="009B5E97" w:rsidRPr="00CF5964" w:rsidRDefault="009B5E97" w:rsidP="009B5E97">
      <w:pPr>
        <w:pStyle w:val="Akapitzlist"/>
        <w:numPr>
          <w:ilvl w:val="0"/>
          <w:numId w:val="11"/>
        </w:numPr>
        <w:autoSpaceDN/>
        <w:spacing w:after="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CF5964">
        <w:rPr>
          <w:rFonts w:asciiTheme="minorHAnsi" w:eastAsia="Times New Roman" w:hAnsiTheme="minorHAnsi" w:cstheme="minorHAnsi"/>
          <w:lang w:eastAsia="hi-IN"/>
        </w:rPr>
        <w:t>zapłat</w:t>
      </w:r>
      <w:r>
        <w:rPr>
          <w:rFonts w:asciiTheme="minorHAnsi" w:eastAsia="Times New Roman" w:hAnsiTheme="minorHAnsi" w:cstheme="minorHAnsi"/>
          <w:lang w:eastAsia="hi-IN"/>
        </w:rPr>
        <w:t>ę</w:t>
      </w:r>
      <w:r w:rsidRPr="00CF5964">
        <w:rPr>
          <w:rFonts w:asciiTheme="minorHAnsi" w:eastAsia="Times New Roman" w:hAnsiTheme="minorHAnsi" w:cstheme="minorHAnsi"/>
          <w:lang w:eastAsia="hi-IN"/>
        </w:rPr>
        <w:t xml:space="preserve"> przez gminę podatku VAT (na zasadzie solidarnej odpowiedzialności) wynikającego z wystawionej przez kontrahenta faktury VAT niezgodnie z postanowieniami umowy, w szczególności poprzez wskazanie niewłaściwego rachunku bankowego w wysokości dwukrotności wartości podatku VAT (obok prawa do zwrotu wartości podatku VAT);</w:t>
      </w:r>
    </w:p>
    <w:p w14:paraId="1FC3000D" w14:textId="3492584F" w:rsidR="009B5E97" w:rsidRPr="00CF5964" w:rsidRDefault="009B5E97" w:rsidP="009B5E97">
      <w:pPr>
        <w:pStyle w:val="Akapitzlist"/>
        <w:widowControl w:val="0"/>
        <w:numPr>
          <w:ilvl w:val="0"/>
          <w:numId w:val="8"/>
        </w:numPr>
        <w:tabs>
          <w:tab w:val="num" w:pos="0"/>
        </w:tabs>
        <w:suppressAutoHyphens w:val="0"/>
        <w:autoSpaceDN/>
        <w:spacing w:after="0" w:line="240" w:lineRule="auto"/>
        <w:ind w:left="0" w:firstLine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 xml:space="preserve">Łączna maksymalna wysokość kar umownych, których mogą dochodzić strony nie może przekroczyć 50% kwoty wynagrodzenia ryczałtowego brutto, wskazanego w § </w:t>
      </w:r>
      <w:r>
        <w:rPr>
          <w:rFonts w:asciiTheme="minorHAnsi" w:hAnsiTheme="minorHAnsi" w:cstheme="minorHAnsi"/>
        </w:rPr>
        <w:t>3</w:t>
      </w:r>
      <w:r w:rsidRPr="00CF5964">
        <w:rPr>
          <w:rFonts w:asciiTheme="minorHAnsi" w:hAnsiTheme="minorHAnsi" w:cstheme="minorHAnsi"/>
        </w:rPr>
        <w:t xml:space="preserve"> ust. 1.</w:t>
      </w:r>
      <w:r w:rsidRPr="00CF5964">
        <w:rPr>
          <w:rFonts w:asciiTheme="minorHAnsi" w:hAnsiTheme="minorHAnsi" w:cstheme="minorHAnsi"/>
          <w:color w:val="000000"/>
          <w:kern w:val="0"/>
          <w:lang w:eastAsia="pl-PL"/>
        </w:rPr>
        <w:t xml:space="preserve"> W przypadku zaistnienia podstaw do naliczenia kar umownych w wysokości większej niż maksymalna wysokość określona w zdaniu pierwszym lub w innych przypadkach rażącego naruszenia postanowień umownych, Zamawiający uprawniony jest do rozwiązania umowy w trybie natychmiastowym, bez okresu wypowiedzenia.</w:t>
      </w:r>
    </w:p>
    <w:p w14:paraId="16E5AC45" w14:textId="77777777" w:rsidR="009B5E97" w:rsidRPr="00CF5964" w:rsidRDefault="009B5E97" w:rsidP="009B5E97">
      <w:pPr>
        <w:pStyle w:val="Standard"/>
        <w:widowControl/>
        <w:numPr>
          <w:ilvl w:val="0"/>
          <w:numId w:val="8"/>
        </w:numPr>
        <w:tabs>
          <w:tab w:val="num" w:pos="0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F5964">
        <w:rPr>
          <w:rFonts w:asciiTheme="minorHAnsi" w:hAnsiTheme="minorHAnsi" w:cstheme="minorHAnsi"/>
          <w:sz w:val="22"/>
          <w:szCs w:val="22"/>
        </w:rPr>
        <w:t>Strony zastrzegają sobie prawo dochodzenia odszkodowania uzupełniającego, przewyższającego wysokość kar umownych, na zasadach ogólnych.</w:t>
      </w:r>
    </w:p>
    <w:p w14:paraId="040E99BA" w14:textId="77777777" w:rsidR="009B5E97" w:rsidRPr="00CF5964" w:rsidRDefault="009B5E97" w:rsidP="009B5E97">
      <w:pPr>
        <w:pStyle w:val="Standard"/>
        <w:widowControl/>
        <w:numPr>
          <w:ilvl w:val="0"/>
          <w:numId w:val="8"/>
        </w:numPr>
        <w:tabs>
          <w:tab w:val="num" w:pos="0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F5964">
        <w:rPr>
          <w:rFonts w:asciiTheme="minorHAnsi" w:hAnsiTheme="minorHAnsi" w:cstheme="minorHAnsi"/>
          <w:sz w:val="22"/>
          <w:szCs w:val="22"/>
        </w:rPr>
        <w:t>W przypadku odstąpienia od umowy postanowienia dotyczące kar umownych pozostają w mocy pomiędzy Stronami.</w:t>
      </w:r>
    </w:p>
    <w:p w14:paraId="5969C693" w14:textId="77777777" w:rsidR="000E42A1" w:rsidRPr="00476639" w:rsidRDefault="000E42A1" w:rsidP="009B5E97">
      <w:pPr>
        <w:spacing w:after="0"/>
        <w:jc w:val="both"/>
        <w:rPr>
          <w:rFonts w:asciiTheme="minorHAnsi" w:hAnsiTheme="minorHAnsi" w:cs="Calibri"/>
        </w:rPr>
      </w:pPr>
    </w:p>
    <w:p w14:paraId="5F903630" w14:textId="60B65128" w:rsidR="000E42A1" w:rsidRPr="00476639" w:rsidRDefault="0047678F" w:rsidP="009B5E97">
      <w:p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 xml:space="preserve">§ </w:t>
      </w:r>
      <w:r w:rsidR="009B5E97">
        <w:rPr>
          <w:rFonts w:asciiTheme="minorHAnsi" w:hAnsiTheme="minorHAnsi" w:cs="Calibri"/>
          <w:b/>
          <w:bCs/>
        </w:rPr>
        <w:t>5</w:t>
      </w:r>
    </w:p>
    <w:p w14:paraId="37364227" w14:textId="50E022C5" w:rsidR="000E42A1" w:rsidRPr="00C42A39" w:rsidRDefault="0047678F" w:rsidP="00C42A39">
      <w:pPr>
        <w:spacing w:after="0"/>
        <w:jc w:val="center"/>
        <w:rPr>
          <w:rFonts w:asciiTheme="minorHAnsi" w:hAnsiTheme="minorHAnsi" w:cs="Calibri"/>
          <w:b/>
          <w:bCs/>
        </w:rPr>
      </w:pPr>
      <w:r w:rsidRPr="00476639">
        <w:rPr>
          <w:rFonts w:asciiTheme="minorHAnsi" w:hAnsiTheme="minorHAnsi" w:cs="Calibri"/>
          <w:b/>
          <w:bCs/>
        </w:rPr>
        <w:t>Osoby odpowiedzialne za realizację umowy</w:t>
      </w:r>
    </w:p>
    <w:p w14:paraId="5050F71D" w14:textId="77777777" w:rsidR="00E85BF9" w:rsidRPr="00C42A39" w:rsidRDefault="0047678F" w:rsidP="009B5E97">
      <w:pPr>
        <w:spacing w:after="0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 xml:space="preserve">1. Za realizację niniejszej umowy ze strony Zamawiającego odpowiada: </w:t>
      </w:r>
    </w:p>
    <w:p w14:paraId="3794A411" w14:textId="1530EC36" w:rsidR="000E42A1" w:rsidRPr="00C42A39" w:rsidRDefault="0047678F" w:rsidP="009B5E97">
      <w:pPr>
        <w:spacing w:after="0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>……………………………………………</w:t>
      </w:r>
      <w:r w:rsidR="00E85BF9" w:rsidRPr="00C42A39">
        <w:rPr>
          <w:rFonts w:asciiTheme="minorHAnsi" w:hAnsiTheme="minorHAnsi" w:cs="Calibri"/>
        </w:rPr>
        <w:t>…………………………………………………………………………………………………………….</w:t>
      </w:r>
      <w:r w:rsidRPr="00C42A39">
        <w:rPr>
          <w:rFonts w:asciiTheme="minorHAnsi" w:hAnsiTheme="minorHAnsi" w:cs="Calibri"/>
        </w:rPr>
        <w:t xml:space="preserve"> </w:t>
      </w:r>
    </w:p>
    <w:p w14:paraId="5CFB1A2D" w14:textId="77777777" w:rsidR="00E85BF9" w:rsidRPr="00476639" w:rsidRDefault="0047678F" w:rsidP="009B5E97">
      <w:pPr>
        <w:spacing w:after="0"/>
        <w:rPr>
          <w:rFonts w:asciiTheme="minorHAnsi" w:hAnsiTheme="minorHAnsi" w:cs="Calibri"/>
        </w:rPr>
      </w:pPr>
      <w:r w:rsidRPr="00C42A39">
        <w:rPr>
          <w:rFonts w:asciiTheme="minorHAnsi" w:hAnsiTheme="minorHAnsi" w:cs="Calibri"/>
        </w:rPr>
        <w:t>2</w:t>
      </w:r>
      <w:r w:rsidRPr="00476639">
        <w:rPr>
          <w:rFonts w:asciiTheme="minorHAnsi" w:hAnsiTheme="minorHAnsi" w:cs="Calibri"/>
          <w:b/>
          <w:bCs/>
        </w:rPr>
        <w:t xml:space="preserve">. </w:t>
      </w:r>
      <w:r w:rsidRPr="00476639">
        <w:rPr>
          <w:rFonts w:asciiTheme="minorHAnsi" w:hAnsiTheme="minorHAnsi" w:cs="Calibri"/>
        </w:rPr>
        <w:t xml:space="preserve">Za realizację niniejszej umowy ze strony Wykonawcy odpowiada: </w:t>
      </w:r>
    </w:p>
    <w:p w14:paraId="72E33C08" w14:textId="58865519" w:rsidR="000E42A1" w:rsidRPr="00476639" w:rsidRDefault="0047678F" w:rsidP="009B5E97">
      <w:pPr>
        <w:spacing w:after="0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>…………………………………………………</w:t>
      </w:r>
      <w:r w:rsidR="00E85BF9" w:rsidRPr="00476639">
        <w:rPr>
          <w:rFonts w:asciiTheme="minorHAnsi" w:hAnsiTheme="minorHAnsi" w:cs="Calibri"/>
        </w:rPr>
        <w:t>………………………………………………………………………………………………………</w:t>
      </w:r>
    </w:p>
    <w:p w14:paraId="715AB683" w14:textId="35F313CE" w:rsidR="000E42A1" w:rsidRPr="00476639" w:rsidRDefault="0047678F" w:rsidP="009B5E97">
      <w:p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 xml:space="preserve">§ </w:t>
      </w:r>
      <w:r w:rsidR="009B5E97">
        <w:rPr>
          <w:rFonts w:asciiTheme="minorHAnsi" w:hAnsiTheme="minorHAnsi" w:cs="Calibri"/>
          <w:b/>
          <w:bCs/>
        </w:rPr>
        <w:t>6</w:t>
      </w:r>
    </w:p>
    <w:p w14:paraId="0F51EE34" w14:textId="0D6E05C6" w:rsidR="000E42A1" w:rsidRPr="00C42A39" w:rsidRDefault="0047678F" w:rsidP="00C42A39">
      <w:pPr>
        <w:spacing w:after="0"/>
        <w:jc w:val="center"/>
        <w:rPr>
          <w:rFonts w:asciiTheme="minorHAnsi" w:hAnsiTheme="minorHAnsi" w:cs="Calibri"/>
          <w:b/>
          <w:bCs/>
        </w:rPr>
      </w:pPr>
      <w:r w:rsidRPr="00476639">
        <w:rPr>
          <w:rFonts w:asciiTheme="minorHAnsi" w:hAnsiTheme="minorHAnsi" w:cs="Calibri"/>
          <w:b/>
          <w:bCs/>
        </w:rPr>
        <w:t>Podwykonawcy</w:t>
      </w:r>
    </w:p>
    <w:p w14:paraId="552C09B8" w14:textId="77777777" w:rsidR="000E42A1" w:rsidRPr="009B5E97" w:rsidRDefault="0047678F" w:rsidP="009B5E97">
      <w:pPr>
        <w:numPr>
          <w:ilvl w:val="1"/>
          <w:numId w:val="4"/>
        </w:numPr>
        <w:spacing w:after="0"/>
        <w:rPr>
          <w:rFonts w:asciiTheme="minorHAnsi" w:hAnsiTheme="minorHAnsi" w:cs="Calibri"/>
        </w:rPr>
      </w:pPr>
      <w:r w:rsidRPr="009B5E97">
        <w:rPr>
          <w:rFonts w:asciiTheme="minorHAnsi" w:hAnsiTheme="minorHAnsi" w:cs="Calibri"/>
        </w:rPr>
        <w:t xml:space="preserve">1. Wykonawca może powierzyć podwykonawcy/om wskazaną w ofercie część zamówienia. </w:t>
      </w:r>
    </w:p>
    <w:p w14:paraId="157DC6F7" w14:textId="77777777" w:rsidR="000E42A1" w:rsidRPr="009B5E97" w:rsidRDefault="0047678F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9B5E97">
        <w:rPr>
          <w:rFonts w:asciiTheme="minorHAnsi" w:hAnsiTheme="minorHAnsi" w:cs="Calibri"/>
        </w:rPr>
        <w:t xml:space="preserve">2. W trakcie realizacji umowy Wykonawca może dokonać zmiany podwykonawcy, zrezygnować </w:t>
      </w:r>
      <w:r w:rsidRPr="009B5E97">
        <w:rPr>
          <w:rFonts w:asciiTheme="minorHAnsi" w:hAnsiTheme="minorHAnsi" w:cs="Calibri"/>
        </w:rPr>
        <w:br/>
        <w:t xml:space="preserve">z podwykonawcy bądź wprowadzić podwykonawcę w zakresie nie przewidzianym w ofercie. </w:t>
      </w:r>
    </w:p>
    <w:p w14:paraId="1C7F6268" w14:textId="77777777" w:rsidR="00AE390A" w:rsidRPr="009B5E97" w:rsidRDefault="00AE390A" w:rsidP="00AE390A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9B5E97">
        <w:rPr>
          <w:rFonts w:asciiTheme="minorHAnsi" w:hAnsiTheme="minorHAnsi" w:cs="Calibri"/>
        </w:rPr>
        <w:t xml:space="preserve">3. </w:t>
      </w:r>
      <w:bookmarkStart w:id="2" w:name="_Hlk192066213"/>
      <w:r w:rsidRPr="009B5E97">
        <w:rPr>
          <w:rFonts w:asciiTheme="minorHAnsi" w:hAnsiTheme="minorHAnsi" w:cs="Calibri"/>
        </w:rPr>
        <w:t xml:space="preserve">Jeżeli zmiana lub rezygnacja z podwykonawcy dotyczy podmiotu, na którego zasoby Wykonawca powoływał się, na zasadach określonych w art. </w:t>
      </w:r>
      <w:r>
        <w:rPr>
          <w:rFonts w:asciiTheme="minorHAnsi" w:hAnsiTheme="minorHAnsi" w:cs="Calibri"/>
        </w:rPr>
        <w:t>118</w:t>
      </w:r>
      <w:r w:rsidRPr="009B5E97">
        <w:rPr>
          <w:rFonts w:asciiTheme="minorHAnsi" w:hAnsiTheme="minorHAnsi" w:cs="Calibri"/>
        </w:rPr>
        <w:t xml:space="preserve"> ustawy Prawo zamówień publicznych, Wykonawca jest obowiązany wykazać Zamawiającemu, </w:t>
      </w:r>
      <w:r w:rsidRPr="009B5E97">
        <w:rPr>
          <w:rFonts w:asciiTheme="minorHAnsi" w:hAnsiTheme="minorHAnsi" w:cs="Calibri"/>
        </w:rPr>
        <w:br/>
        <w:t xml:space="preserve">iż proponowany inny podwykonawca lub Wykonawca samodzielnie spełnia je w stopniu nie mniejszym niż wymagany w trakcie postępowania o udzielenie zamówienia. W tym celu zobowiązany jest przedłożyć stosowne dokumenty wymagane w postanowieniach SWZ. Ponadto nowy podwykonawca o którym wyżej mowa nie może podlegać wykluczeniu w oparciu </w:t>
      </w:r>
      <w:r w:rsidRPr="009B5E97">
        <w:rPr>
          <w:rFonts w:asciiTheme="minorHAnsi" w:hAnsiTheme="minorHAnsi" w:cs="Calibri"/>
        </w:rPr>
        <w:br/>
        <w:t xml:space="preserve">o przesłanki </w:t>
      </w:r>
      <w:r>
        <w:rPr>
          <w:rFonts w:asciiTheme="minorHAnsi" w:hAnsiTheme="minorHAnsi" w:cs="Calibri"/>
        </w:rPr>
        <w:t xml:space="preserve">wskazane w </w:t>
      </w:r>
      <w:r w:rsidRPr="00F1511F">
        <w:rPr>
          <w:rFonts w:asciiTheme="minorHAnsi" w:hAnsiTheme="minorHAnsi" w:cs="Calibri"/>
        </w:rPr>
        <w:t>§ 1 ust. 8.</w:t>
      </w:r>
      <w:r w:rsidRPr="009B5E97">
        <w:rPr>
          <w:rFonts w:asciiTheme="minorHAnsi" w:hAnsiTheme="minorHAnsi" w:cs="Calibri"/>
        </w:rPr>
        <w:t xml:space="preserve"> W tym celu Wykonawca zobowiązany jest przedłożyć stosowne dokumenty wymagane w postanowieniach SIWZ (oświadczenie oraz dokumenty analogiczne do tych które były składane w postępowaniu o udzielenie zamówienia publicznego). </w:t>
      </w:r>
    </w:p>
    <w:bookmarkEnd w:id="2"/>
    <w:p w14:paraId="5461BB39" w14:textId="77777777" w:rsidR="000E42A1" w:rsidRPr="009B5E97" w:rsidRDefault="0047678F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9B5E97">
        <w:rPr>
          <w:rFonts w:asciiTheme="minorHAnsi" w:hAnsiTheme="minorHAnsi" w:cs="Calibri"/>
        </w:rPr>
        <w:t xml:space="preserve">4. Wykonanie części/zakresu przedmiotu umowy w podwykonawstwie nie zwalnia Wykonawcy od odpowiedzialności i zobowiązań wynikających z warunków umowy. Wykonawca będzie odpowiedzialny za działania, uchybienia i zaniedbania podwykonawcy jak za własne działanie lub zaniechanie. W szczególności Wykonawca ponosi wobec Zamawiającego oraz osób trzecich pełną odpowiedzialność za szkody wyrządzone przez siebie oraz podwykonawcę przy wykonywaniu powierzonej mu czynności, w szczególności zgodnie z art. 415, 429, 430 i 474 Kodeksu cywilnego. </w:t>
      </w:r>
    </w:p>
    <w:p w14:paraId="4458659B" w14:textId="77777777" w:rsidR="000E42A1" w:rsidRPr="009B5E97" w:rsidRDefault="0047678F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9B5E97">
        <w:rPr>
          <w:rFonts w:asciiTheme="minorHAnsi" w:hAnsiTheme="minorHAnsi" w:cs="Calibri"/>
        </w:rPr>
        <w:lastRenderedPageBreak/>
        <w:t xml:space="preserve">5. W przypadku powierzenia przez Wykonawcę realizacji części przedmiotu umowy podwykonawcy, Wykonawca jest zobowiązany do dokonania we własnym zakresie zapłaty wynagrodzenia należnego podwykonawcy. </w:t>
      </w:r>
    </w:p>
    <w:p w14:paraId="0E3EB45E" w14:textId="77777777" w:rsidR="000E42A1" w:rsidRPr="00476639" w:rsidRDefault="0047678F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9B5E97">
        <w:rPr>
          <w:rFonts w:asciiTheme="minorHAnsi" w:hAnsiTheme="minorHAnsi" w:cs="Calibri"/>
        </w:rPr>
        <w:t>6. Zamawiający nie wyraża zgody na podzlecenie całości ani części zakresu przedmiotu umowy przez</w:t>
      </w:r>
      <w:r w:rsidRPr="00476639">
        <w:rPr>
          <w:rFonts w:asciiTheme="minorHAnsi" w:hAnsiTheme="minorHAnsi" w:cs="Calibri"/>
        </w:rPr>
        <w:t xml:space="preserve"> podwykonawcę dalszemu podwykonawcy. </w:t>
      </w:r>
    </w:p>
    <w:p w14:paraId="01FA09AB" w14:textId="77777777" w:rsidR="00C42A39" w:rsidRPr="00B518D4" w:rsidRDefault="00C42A39" w:rsidP="00B518D4">
      <w:pPr>
        <w:numPr>
          <w:ilvl w:val="1"/>
          <w:numId w:val="4"/>
        </w:numPr>
        <w:spacing w:after="0"/>
        <w:rPr>
          <w:rFonts w:asciiTheme="minorHAnsi" w:hAnsiTheme="minorHAnsi" w:cs="Calibri"/>
        </w:rPr>
      </w:pPr>
    </w:p>
    <w:p w14:paraId="255D04CE" w14:textId="42EC6561" w:rsidR="00C42A39" w:rsidRDefault="00C42A39" w:rsidP="00C42A39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76639">
        <w:rPr>
          <w:rFonts w:asciiTheme="minorHAnsi" w:hAnsiTheme="minorHAnsi"/>
          <w:b/>
          <w:bCs/>
        </w:rPr>
        <w:t>§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7C8E0782" w14:textId="1CAE1666" w:rsidR="00C42A39" w:rsidRDefault="00C42A39" w:rsidP="00C42A39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Okres gwarancji</w:t>
      </w:r>
    </w:p>
    <w:p w14:paraId="6FC2FAAA" w14:textId="5B2557CD" w:rsidR="00C42A39" w:rsidRDefault="00C42A39" w:rsidP="00C42A3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Okres </w:t>
      </w:r>
      <w:r w:rsidR="00C247AD">
        <w:rPr>
          <w:rFonts w:asciiTheme="minorHAnsi" w:hAnsiTheme="minorHAnsi" w:cstheme="minorHAnsi"/>
          <w:sz w:val="22"/>
          <w:szCs w:val="22"/>
        </w:rPr>
        <w:t>gwarancji</w:t>
      </w:r>
      <w:r>
        <w:rPr>
          <w:rFonts w:asciiTheme="minorHAnsi" w:hAnsiTheme="minorHAnsi" w:cstheme="minorHAnsi"/>
          <w:sz w:val="22"/>
          <w:szCs w:val="22"/>
        </w:rPr>
        <w:t xml:space="preserve"> na </w:t>
      </w:r>
      <w:r w:rsidR="005129AA">
        <w:rPr>
          <w:rFonts w:asciiTheme="minorHAnsi" w:hAnsiTheme="minorHAnsi" w:cstheme="minorHAnsi"/>
          <w:sz w:val="22"/>
          <w:szCs w:val="22"/>
        </w:rPr>
        <w:t>dostarczony sprzęt IT</w:t>
      </w:r>
      <w:r>
        <w:rPr>
          <w:rFonts w:asciiTheme="minorHAnsi" w:hAnsiTheme="minorHAnsi" w:cstheme="minorHAnsi"/>
          <w:sz w:val="22"/>
          <w:szCs w:val="22"/>
        </w:rPr>
        <w:t xml:space="preserve"> wynosi </w:t>
      </w:r>
      <w:r w:rsidR="00F127EC">
        <w:rPr>
          <w:rFonts w:asciiTheme="minorHAnsi" w:hAnsiTheme="minorHAnsi" w:cstheme="minorHAnsi"/>
          <w:sz w:val="22"/>
          <w:szCs w:val="22"/>
        </w:rPr>
        <w:t>24</w:t>
      </w:r>
      <w:r w:rsidR="003F2A66">
        <w:rPr>
          <w:rFonts w:asciiTheme="minorHAnsi" w:hAnsiTheme="minorHAnsi" w:cstheme="minorHAnsi"/>
          <w:sz w:val="22"/>
          <w:szCs w:val="22"/>
        </w:rPr>
        <w:t xml:space="preserve"> miesi</w:t>
      </w:r>
      <w:r w:rsidR="00F127EC">
        <w:rPr>
          <w:rFonts w:asciiTheme="minorHAnsi" w:hAnsiTheme="minorHAnsi" w:cstheme="minorHAnsi"/>
          <w:sz w:val="22"/>
          <w:szCs w:val="22"/>
        </w:rPr>
        <w:t>ące</w:t>
      </w:r>
      <w:r>
        <w:rPr>
          <w:rFonts w:asciiTheme="minorHAnsi" w:hAnsiTheme="minorHAnsi" w:cstheme="minorHAnsi"/>
          <w:sz w:val="22"/>
          <w:szCs w:val="22"/>
        </w:rPr>
        <w:t xml:space="preserve">, liczone od daty podpisania Protokołu odbioru. </w:t>
      </w:r>
    </w:p>
    <w:p w14:paraId="26173017" w14:textId="77777777" w:rsidR="00C42A39" w:rsidRDefault="00C42A39" w:rsidP="00C42A3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W przypadku ujawnienia się wad w okresie określonym w ust.1, Wykonawca zobowiązany jest do bezpłatnego usunięcia wad lub dostarczenia rzeczy wolnych od wad, jeżeli wada powstała z przyczyn tkwiących w rzeczy. Wykonawca usunie wady lub dostarczy rzeczy wolne od wad w najkrótszym technicznie możliwym terminie właściwym dla usunięcia takiej wady i bez zbędnej zwłoki, w terminie ustalonym z Zamawiającym. </w:t>
      </w:r>
    </w:p>
    <w:p w14:paraId="629C9E39" w14:textId="77777777" w:rsidR="00C42A39" w:rsidRDefault="00C42A39" w:rsidP="00C42A3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W przypadku niedopełnienia przez Wykonawcę obowiązku wynikającego z zapisu ust. 2 niniejszego paragrafu w ustalonym terminie i nie usunięcia wady w drodze naprawy lub wymiany przedmiotu umowy na wolny od wad, Zamawiający usunie wady we własnym zakresie na ryzyko i koszt Wykonawcy. </w:t>
      </w:r>
    </w:p>
    <w:p w14:paraId="121F53E2" w14:textId="007BBB01" w:rsidR="00C247AD" w:rsidRPr="00C247AD" w:rsidRDefault="00C247AD" w:rsidP="00C247A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 xml:space="preserve">4. </w:t>
      </w:r>
      <w:r w:rsidRPr="00C247AD">
        <w:rPr>
          <w:rFonts w:asciiTheme="minorHAnsi" w:hAnsiTheme="minorHAnsi" w:cstheme="minorHAnsi"/>
          <w:sz w:val="22"/>
          <w:szCs w:val="22"/>
        </w:rPr>
        <w:t xml:space="preserve">Wykonawca zagwarantuje serwis techniczny przedmiotu umowy, w okresie udzielonej rękojmi, na warunkach zgodnych z kartą producenta i nie może odmówić wymiany niesprawnego elementu na nowy, w przypadku, gdy jego naprawa nie gwarantuje prawidłowego użytkowania, zgodnego z jego przeznaczeniem. </w:t>
      </w:r>
    </w:p>
    <w:p w14:paraId="2D6ECF91" w14:textId="77777777" w:rsidR="00C42A39" w:rsidRPr="00476639" w:rsidRDefault="00C42A39" w:rsidP="00C247AD">
      <w:pPr>
        <w:spacing w:after="0"/>
        <w:rPr>
          <w:rFonts w:asciiTheme="minorHAnsi" w:hAnsiTheme="minorHAnsi" w:cs="Calibri"/>
        </w:rPr>
      </w:pPr>
    </w:p>
    <w:p w14:paraId="3467BE34" w14:textId="525D9EDC" w:rsidR="000E42A1" w:rsidRPr="00476639" w:rsidRDefault="0047678F" w:rsidP="009B5E97">
      <w:pPr>
        <w:numPr>
          <w:ilvl w:val="1"/>
          <w:numId w:val="4"/>
        </w:num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 xml:space="preserve">§ </w:t>
      </w:r>
      <w:r w:rsidR="00C42A39">
        <w:rPr>
          <w:rFonts w:asciiTheme="minorHAnsi" w:hAnsiTheme="minorHAnsi" w:cs="Calibri"/>
          <w:b/>
          <w:bCs/>
        </w:rPr>
        <w:t>8</w:t>
      </w:r>
    </w:p>
    <w:p w14:paraId="7DE91A10" w14:textId="584CE609" w:rsidR="000E42A1" w:rsidRPr="00C42A39" w:rsidRDefault="0047678F" w:rsidP="00C42A39">
      <w:pPr>
        <w:numPr>
          <w:ilvl w:val="1"/>
          <w:numId w:val="4"/>
        </w:num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>Zmiany umowy</w:t>
      </w:r>
    </w:p>
    <w:p w14:paraId="2616F120" w14:textId="77777777" w:rsidR="009B5E97" w:rsidRPr="00CF5964" w:rsidRDefault="009B5E97" w:rsidP="009B5E97">
      <w:pPr>
        <w:widowControl w:val="0"/>
        <w:numPr>
          <w:ilvl w:val="2"/>
          <w:numId w:val="12"/>
        </w:numPr>
        <w:tabs>
          <w:tab w:val="clear" w:pos="2160"/>
          <w:tab w:val="left" w:pos="426"/>
        </w:tabs>
        <w:autoSpaceDN/>
        <w:spacing w:after="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 xml:space="preserve">Zmiana </w:t>
      </w:r>
      <w:r w:rsidRPr="00CF5964">
        <w:rPr>
          <w:rFonts w:asciiTheme="minorHAnsi" w:hAnsiTheme="minorHAnsi" w:cstheme="minorHAnsi"/>
          <w:b/>
          <w:u w:val="single"/>
        </w:rPr>
        <w:t>terminu realizacji przedmiotu umowy</w:t>
      </w:r>
      <w:r w:rsidRPr="00CF5964">
        <w:rPr>
          <w:rFonts w:asciiTheme="minorHAnsi" w:hAnsiTheme="minorHAnsi" w:cstheme="minorHAnsi"/>
        </w:rPr>
        <w:t xml:space="preserve"> może nastąpić, gdy:</w:t>
      </w:r>
    </w:p>
    <w:p w14:paraId="592D12C5" w14:textId="77777777" w:rsidR="009B5E97" w:rsidRPr="00CF5964" w:rsidRDefault="009B5E97" w:rsidP="009B5E97">
      <w:pPr>
        <w:widowControl w:val="0"/>
        <w:numPr>
          <w:ilvl w:val="0"/>
          <w:numId w:val="13"/>
        </w:numPr>
        <w:tabs>
          <w:tab w:val="left" w:pos="426"/>
        </w:tabs>
        <w:autoSpaceDN/>
        <w:spacing w:after="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Zmiany będą następstwem okoliczności leżących po stronie zamawiającego, w tym:</w:t>
      </w:r>
    </w:p>
    <w:p w14:paraId="3135E79C" w14:textId="77777777" w:rsidR="009B5E97" w:rsidRPr="00CF5964" w:rsidRDefault="009B5E97" w:rsidP="009B5E97">
      <w:pPr>
        <w:widowControl w:val="0"/>
        <w:numPr>
          <w:ilvl w:val="0"/>
          <w:numId w:val="14"/>
        </w:numPr>
        <w:tabs>
          <w:tab w:val="left" w:pos="426"/>
        </w:tabs>
        <w:autoSpaceDN/>
        <w:spacing w:after="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Brak możliwości realizowania dostawy w miejscu, do którego ma zostać dostarczone wyposażenie objęte niniejszą umową;</w:t>
      </w:r>
    </w:p>
    <w:p w14:paraId="7C030F8E" w14:textId="77777777" w:rsidR="009B5E97" w:rsidRPr="00CF5964" w:rsidRDefault="009B5E97" w:rsidP="009B5E97">
      <w:pPr>
        <w:widowControl w:val="0"/>
        <w:numPr>
          <w:ilvl w:val="0"/>
          <w:numId w:val="14"/>
        </w:numPr>
        <w:tabs>
          <w:tab w:val="left" w:pos="426"/>
        </w:tabs>
        <w:autoSpaceDN/>
        <w:spacing w:after="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Pisemne wstrzymanie dostawy przez zamawiającego.</w:t>
      </w:r>
    </w:p>
    <w:p w14:paraId="1C78AA28" w14:textId="77777777" w:rsidR="009B5E97" w:rsidRPr="00CF5964" w:rsidRDefault="009B5E97" w:rsidP="009B5E97">
      <w:pPr>
        <w:widowControl w:val="0"/>
        <w:numPr>
          <w:ilvl w:val="0"/>
          <w:numId w:val="13"/>
        </w:numPr>
        <w:tabs>
          <w:tab w:val="left" w:pos="426"/>
        </w:tabs>
        <w:autoSpaceDN/>
        <w:spacing w:after="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Przejściowy brak produktu z przyczyn leżących po stronie producenta lub długi okres oczekiwania na dostawę produktu od producenta spowodowana zaprzestaniem produkcji lub brakiem produktu w magazynach producenta, przy założeniu, że wykonawca złożył zamówienia na produktu niezwłocznie po zwarciu umowy.</w:t>
      </w:r>
    </w:p>
    <w:p w14:paraId="5C2485D7" w14:textId="1447EDA7" w:rsidR="009B5E97" w:rsidRPr="00CF5964" w:rsidRDefault="009B5E97" w:rsidP="009B5E97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 xml:space="preserve">W przypadku wystąpienia okoliczności wymienionych w </w:t>
      </w:r>
      <w:r>
        <w:rPr>
          <w:rFonts w:asciiTheme="minorHAnsi" w:hAnsiTheme="minorHAnsi" w:cstheme="minorHAnsi"/>
        </w:rPr>
        <w:t>ust.1</w:t>
      </w:r>
      <w:r w:rsidRPr="00CF5964">
        <w:rPr>
          <w:rFonts w:asciiTheme="minorHAnsi" w:hAnsiTheme="minorHAnsi" w:cstheme="minorHAnsi"/>
        </w:rPr>
        <w:t xml:space="preserve"> termin wykonania me ulec wydłużeniu o czas niezbędny do prawidłowego ukończenia dostawy. Zmianie mogą ulec zasady płatności poprzez wprowadzenie płatności częściowych.</w:t>
      </w:r>
    </w:p>
    <w:p w14:paraId="002F63A0" w14:textId="77777777" w:rsidR="009B5E97" w:rsidRPr="00CF5964" w:rsidRDefault="009B5E97" w:rsidP="009B5E97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 xml:space="preserve">2. Zmiana </w:t>
      </w:r>
      <w:r w:rsidRPr="00CF5964">
        <w:rPr>
          <w:rFonts w:asciiTheme="minorHAnsi" w:hAnsiTheme="minorHAnsi" w:cstheme="minorHAnsi"/>
          <w:b/>
          <w:u w:val="single"/>
        </w:rPr>
        <w:t>sposobu spełnienia świadczenia</w:t>
      </w:r>
      <w:r w:rsidRPr="00CF5964">
        <w:rPr>
          <w:rFonts w:asciiTheme="minorHAnsi" w:hAnsiTheme="minorHAnsi" w:cstheme="minorHAnsi"/>
        </w:rPr>
        <w:t xml:space="preserve"> może nastąpić w sytuacji gdy wystąpi:</w:t>
      </w:r>
    </w:p>
    <w:p w14:paraId="350D8E6C" w14:textId="77A51F62" w:rsidR="009B5E97" w:rsidRPr="00CF5964" w:rsidRDefault="009B5E97" w:rsidP="009B5E97">
      <w:pPr>
        <w:tabs>
          <w:tab w:val="left" w:pos="426"/>
        </w:tabs>
        <w:spacing w:after="20" w:line="250" w:lineRule="auto"/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1) Niedostępność na rynku produktów wskazanych w SWZ spowodowana zaprzestaniem produkcji lub wycofaniem z rynku tych elementów dostawy;</w:t>
      </w:r>
    </w:p>
    <w:p w14:paraId="641D9FE6" w14:textId="77777777" w:rsidR="009B5E97" w:rsidRPr="00CF5964" w:rsidRDefault="009B5E97" w:rsidP="009B5E97">
      <w:pPr>
        <w:tabs>
          <w:tab w:val="left" w:pos="426"/>
        </w:tabs>
        <w:spacing w:after="20" w:line="250" w:lineRule="auto"/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2) Konieczność zrealizowania przedmiotu umowy przy zastosowaniu innych rozwiązań materiałowych ze względu na zmiany obowiązującego prawa.</w:t>
      </w:r>
    </w:p>
    <w:p w14:paraId="5F8C1A89" w14:textId="77777777" w:rsidR="009B5E97" w:rsidRPr="00CF5964" w:rsidRDefault="009B5E97" w:rsidP="009B5E97">
      <w:pPr>
        <w:tabs>
          <w:tab w:val="left" w:pos="426"/>
        </w:tabs>
        <w:spacing w:after="20" w:line="250" w:lineRule="auto"/>
        <w:jc w:val="both"/>
        <w:rPr>
          <w:rFonts w:asciiTheme="minorHAnsi" w:hAnsiTheme="minorHAnsi" w:cstheme="minorHAnsi"/>
          <w:bCs/>
        </w:rPr>
      </w:pPr>
      <w:r w:rsidRPr="00CF5964">
        <w:rPr>
          <w:rFonts w:asciiTheme="minorHAnsi" w:hAnsiTheme="minorHAnsi" w:cstheme="minorHAnsi"/>
        </w:rPr>
        <w:t xml:space="preserve">W przypadku wystąpienia okoliczności o których mowa w ust. 2 Wykonawca ma obowiązek dostarczyć produkt zamienny o parametrach nie gorszych od produktu objętego umową </w:t>
      </w:r>
      <w:r w:rsidRPr="00CF5964">
        <w:rPr>
          <w:rFonts w:asciiTheme="minorHAnsi" w:hAnsiTheme="minorHAnsi" w:cstheme="minorHAnsi"/>
          <w:bCs/>
        </w:rPr>
        <w:t>w cenie jednostkowej podanej w ofercie Wykonawcy.</w:t>
      </w:r>
    </w:p>
    <w:p w14:paraId="1CE2EDC3" w14:textId="48FDE576" w:rsidR="009B5E97" w:rsidRPr="009B5E97" w:rsidRDefault="009B5E97" w:rsidP="009B5E97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N/>
        <w:spacing w:after="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9B5E97">
        <w:rPr>
          <w:rFonts w:asciiTheme="minorHAnsi" w:hAnsiTheme="minorHAnsi" w:cstheme="minorHAnsi"/>
          <w:b/>
          <w:u w:val="single"/>
        </w:rPr>
        <w:t xml:space="preserve">Inna istotna zmiana </w:t>
      </w:r>
      <w:r w:rsidRPr="009B5E97">
        <w:rPr>
          <w:rFonts w:asciiTheme="minorHAnsi" w:hAnsiTheme="minorHAnsi" w:cstheme="minorHAnsi"/>
        </w:rPr>
        <w:t>jest dopuszczalna gdy wystąpi:</w:t>
      </w:r>
    </w:p>
    <w:p w14:paraId="48C80C35" w14:textId="77777777" w:rsidR="009B5E97" w:rsidRPr="00CF5964" w:rsidRDefault="009B5E97" w:rsidP="009B5E97">
      <w:pPr>
        <w:widowControl w:val="0"/>
        <w:numPr>
          <w:ilvl w:val="0"/>
          <w:numId w:val="15"/>
        </w:numPr>
        <w:tabs>
          <w:tab w:val="left" w:pos="426"/>
        </w:tabs>
        <w:autoSpaceDN/>
        <w:spacing w:after="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 xml:space="preserve">Zmiana będąca następstwem siły wyższej – rozumianej jako wydarzenie lub okoliczność o </w:t>
      </w:r>
      <w:r w:rsidRPr="00CF5964">
        <w:rPr>
          <w:rFonts w:asciiTheme="minorHAnsi" w:hAnsiTheme="minorHAnsi" w:cstheme="minorHAnsi"/>
        </w:rPr>
        <w:lastRenderedPageBreak/>
        <w:t>charakterze nadzwyczajnym, na którą Wykonawca ani Zamawiający nie mają wpływu; wystąpieniu której Wykonawca ani Zamawiający działając racjonalnie nie mogli zapobiec, uniknąć lub jej przezwyciężyć przed zawarciem umowy oraz która nie może być zasadniczo przypisana Wykonawcy ani Zmawiającemu.</w:t>
      </w:r>
    </w:p>
    <w:p w14:paraId="15CAD031" w14:textId="73B503C6" w:rsidR="000E42A1" w:rsidRPr="00476639" w:rsidRDefault="009B5E97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9B5E97">
        <w:rPr>
          <w:rFonts w:asciiTheme="minorHAnsi" w:hAnsiTheme="minorHAnsi" w:cs="Calibri"/>
        </w:rPr>
        <w:t>4</w:t>
      </w:r>
      <w:r w:rsidR="0047678F" w:rsidRPr="009B5E97">
        <w:rPr>
          <w:rFonts w:asciiTheme="minorHAnsi" w:hAnsiTheme="minorHAnsi" w:cs="Calibri"/>
        </w:rPr>
        <w:t>.</w:t>
      </w:r>
      <w:r w:rsidR="0047678F" w:rsidRPr="00476639">
        <w:rPr>
          <w:rFonts w:asciiTheme="minorHAnsi" w:hAnsiTheme="minorHAnsi" w:cs="Calibri"/>
          <w:b/>
          <w:bCs/>
        </w:rPr>
        <w:t xml:space="preserve"> </w:t>
      </w:r>
      <w:r w:rsidR="0047678F" w:rsidRPr="00476639">
        <w:rPr>
          <w:rFonts w:asciiTheme="minorHAnsi" w:hAnsiTheme="minorHAnsi" w:cs="Calibri"/>
        </w:rPr>
        <w:t xml:space="preserve">Zmian umowy nie stanowią: </w:t>
      </w:r>
    </w:p>
    <w:p w14:paraId="20A19E47" w14:textId="77777777" w:rsidR="000E42A1" w:rsidRPr="00476639" w:rsidRDefault="0047678F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a) zmiany wskazanych w umowie osób odpowiedzialnych za realizację umowy; </w:t>
      </w:r>
    </w:p>
    <w:p w14:paraId="7341BF4A" w14:textId="77777777" w:rsidR="000E42A1" w:rsidRPr="00476639" w:rsidRDefault="0047678F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b) zmiany danych teleadresowych Stron; </w:t>
      </w:r>
    </w:p>
    <w:p w14:paraId="3C546E3F" w14:textId="77777777" w:rsidR="000E42A1" w:rsidRPr="00476639" w:rsidRDefault="0047678F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</w:rPr>
        <w:t xml:space="preserve">c) zmiany danych rejestrowych Stron. </w:t>
      </w:r>
    </w:p>
    <w:p w14:paraId="0E16442D" w14:textId="09793534" w:rsidR="000E42A1" w:rsidRPr="00476639" w:rsidRDefault="009B5E97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5</w:t>
      </w:r>
      <w:r w:rsidR="0047678F" w:rsidRPr="00476639">
        <w:rPr>
          <w:rFonts w:asciiTheme="minorHAnsi" w:hAnsiTheme="minorHAnsi" w:cs="Calibri"/>
        </w:rPr>
        <w:t>. Zmiana umowy wymaga porozumienia Stron oraz zachowania formy pisemnej pod rygorem nieważności.</w:t>
      </w:r>
    </w:p>
    <w:p w14:paraId="07422B4C" w14:textId="77777777" w:rsidR="000E42A1" w:rsidRPr="00476639" w:rsidRDefault="000E42A1" w:rsidP="009B5E97">
      <w:pPr>
        <w:numPr>
          <w:ilvl w:val="1"/>
          <w:numId w:val="4"/>
        </w:numPr>
        <w:spacing w:after="0"/>
        <w:jc w:val="both"/>
        <w:rPr>
          <w:rFonts w:asciiTheme="minorHAnsi" w:hAnsiTheme="minorHAnsi" w:cs="Calibri"/>
        </w:rPr>
      </w:pPr>
    </w:p>
    <w:p w14:paraId="1083B7E3" w14:textId="3FAC58D3" w:rsidR="000E42A1" w:rsidRPr="00476639" w:rsidRDefault="0047678F" w:rsidP="009B5E97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476639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C42A39">
        <w:rPr>
          <w:rFonts w:asciiTheme="minorHAnsi" w:hAnsiTheme="minorHAnsi"/>
          <w:b/>
          <w:bCs/>
          <w:sz w:val="22"/>
          <w:szCs w:val="22"/>
        </w:rPr>
        <w:t>9</w:t>
      </w:r>
    </w:p>
    <w:p w14:paraId="29B0AF86" w14:textId="41A2AEFE" w:rsidR="000E42A1" w:rsidRPr="00C42A39" w:rsidRDefault="0047678F" w:rsidP="00C42A39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 w:rsidRPr="00476639">
        <w:rPr>
          <w:rFonts w:asciiTheme="minorHAnsi" w:hAnsiTheme="minorHAnsi"/>
          <w:b/>
          <w:bCs/>
          <w:sz w:val="22"/>
          <w:szCs w:val="22"/>
        </w:rPr>
        <w:t>Odstąpienie od umowy</w:t>
      </w:r>
    </w:p>
    <w:p w14:paraId="300D0E16" w14:textId="1ABDF67A" w:rsidR="009B5E97" w:rsidRPr="00CF5964" w:rsidRDefault="009B5E97" w:rsidP="009B5E97">
      <w:pPr>
        <w:suppressAutoHyphens w:val="0"/>
        <w:autoSpaceDN/>
        <w:spacing w:after="39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Pr="00CF5964">
        <w:rPr>
          <w:rFonts w:asciiTheme="minorHAnsi" w:hAnsiTheme="minorHAnsi" w:cstheme="minorHAnsi"/>
        </w:rPr>
        <w:t>Poza przypadkami określonymi w Kodeksie cywilnym Zamawiający może odstąpić od umowy, jeżeli:</w:t>
      </w:r>
    </w:p>
    <w:p w14:paraId="0D8847CA" w14:textId="77777777" w:rsidR="00AE390A" w:rsidRDefault="00AE390A" w:rsidP="00AE390A">
      <w:pPr>
        <w:pStyle w:val="Akapitzlist"/>
        <w:numPr>
          <w:ilvl w:val="0"/>
          <w:numId w:val="18"/>
        </w:numPr>
        <w:suppressAutoHyphens w:val="0"/>
        <w:autoSpaceDN/>
        <w:spacing w:after="5" w:line="240" w:lineRule="auto"/>
        <w:ind w:left="284" w:firstLine="0"/>
        <w:jc w:val="both"/>
        <w:rPr>
          <w:rFonts w:asciiTheme="minorHAnsi" w:hAnsiTheme="minorHAnsi" w:cstheme="minorHAnsi"/>
        </w:rPr>
      </w:pPr>
      <w:r w:rsidRPr="009B5E97">
        <w:rPr>
          <w:rFonts w:asciiTheme="minorHAnsi" w:hAnsiTheme="minorHAnsi" w:cstheme="minorHAnsi"/>
        </w:rPr>
        <w:t>Wykonawca w rażący sposób zaniedbuje lub nie wykonuje zobowiązania umownego, pomimo iż Zamawiający wyznaczył mu odpowiedni dodatkowy termin do wykonania i termin ten bezskutecznie upłynął;</w:t>
      </w:r>
    </w:p>
    <w:p w14:paraId="4036C19C" w14:textId="77777777" w:rsidR="00AE390A" w:rsidRPr="00F1511F" w:rsidRDefault="00AE390A" w:rsidP="00AE390A">
      <w:pPr>
        <w:widowControl w:val="0"/>
        <w:numPr>
          <w:ilvl w:val="0"/>
          <w:numId w:val="18"/>
        </w:numPr>
        <w:suppressAutoHyphens w:val="0"/>
        <w:autoSpaceDN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bookmarkStart w:id="3" w:name="_Hlk192066249"/>
      <w:r w:rsidRPr="00F1511F">
        <w:rPr>
          <w:rFonts w:asciiTheme="minorHAnsi" w:hAnsiTheme="minorHAnsi" w:cstheme="minorHAnsi"/>
        </w:rPr>
        <w:t>w przypadku trzykrotnej uzasadnionej reklamacji przedmiotu zamówienia,</w:t>
      </w:r>
    </w:p>
    <w:bookmarkEnd w:id="3"/>
    <w:p w14:paraId="0FAE647A" w14:textId="77777777" w:rsidR="00AE390A" w:rsidRPr="00F1511F" w:rsidRDefault="00AE390A" w:rsidP="00AE390A">
      <w:pPr>
        <w:pStyle w:val="Akapitzlist"/>
        <w:numPr>
          <w:ilvl w:val="0"/>
          <w:numId w:val="18"/>
        </w:numPr>
        <w:suppressAutoHyphens w:val="0"/>
        <w:autoSpaceDN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r w:rsidRPr="00F1511F">
        <w:rPr>
          <w:rFonts w:asciiTheme="minorHAnsi" w:hAnsiTheme="minorHAnsi" w:cstheme="minorHAnsi"/>
        </w:rPr>
        <w:t>Wykonawca przystąpił do likwidacji swojej firmy, z wyjątkiem likwidacji przeprowadzanej w celu przekształcenia lub rozwiązania firmy Wykonawcy lub wszczęcia postępowania egzekucyjnego przeciwko Wykonawcy, wydania nakazu zajęcia majątku Wykonawcy,</w:t>
      </w:r>
    </w:p>
    <w:p w14:paraId="305157E4" w14:textId="77777777" w:rsidR="00AE390A" w:rsidRPr="00F1511F" w:rsidRDefault="00AE390A" w:rsidP="00AE390A">
      <w:pPr>
        <w:pStyle w:val="Akapitzlist"/>
        <w:widowControl w:val="0"/>
        <w:numPr>
          <w:ilvl w:val="0"/>
          <w:numId w:val="18"/>
        </w:numPr>
        <w:suppressAutoHyphens w:val="0"/>
        <w:overflowPunct w:val="0"/>
        <w:autoSpaceDE w:val="0"/>
        <w:adjustRightInd w:val="0"/>
        <w:spacing w:after="0" w:line="240" w:lineRule="auto"/>
        <w:ind w:left="284" w:firstLine="0"/>
        <w:jc w:val="both"/>
        <w:rPr>
          <w:rFonts w:asciiTheme="minorHAnsi" w:hAnsiTheme="minorHAnsi" w:cstheme="minorHAnsi"/>
        </w:rPr>
      </w:pPr>
      <w:bookmarkStart w:id="4" w:name="_Hlk192066240"/>
      <w:r w:rsidRPr="00F1511F">
        <w:rPr>
          <w:rFonts w:asciiTheme="minorHAnsi" w:hAnsiTheme="minorHAnsi" w:cstheme="minorHAnsi"/>
        </w:rPr>
        <w:t>jeżeli zachodzi co najmniej jedna z następujących okoliczności:</w:t>
      </w:r>
    </w:p>
    <w:p w14:paraId="3BA588D1" w14:textId="77777777" w:rsidR="00AE390A" w:rsidRPr="00F1511F" w:rsidRDefault="00AE390A" w:rsidP="00AE390A">
      <w:pPr>
        <w:pStyle w:val="Akapitzlist"/>
        <w:widowControl w:val="0"/>
        <w:numPr>
          <w:ilvl w:val="0"/>
          <w:numId w:val="19"/>
        </w:numPr>
        <w:suppressAutoHyphens w:val="0"/>
        <w:overflowPunct w:val="0"/>
        <w:autoSpaceDE w:val="0"/>
        <w:adjustRightInd w:val="0"/>
        <w:spacing w:after="0" w:line="240" w:lineRule="auto"/>
        <w:ind w:left="284" w:firstLine="0"/>
        <w:jc w:val="both"/>
        <w:rPr>
          <w:rFonts w:asciiTheme="minorHAnsi" w:hAnsiTheme="minorHAnsi" w:cstheme="minorHAnsi"/>
        </w:rPr>
      </w:pPr>
      <w:r w:rsidRPr="00F1511F">
        <w:rPr>
          <w:rFonts w:asciiTheme="minorHAnsi" w:hAnsiTheme="minorHAnsi" w:cstheme="minorHAnsi"/>
        </w:rPr>
        <w:t>dokonano zmiany umowy z naruszeniem art. 454 i art. 455 ustawy PZP, Zamawiający w tej okoliczności odstępuje od umowy w części, której zmiana dotyczy.</w:t>
      </w:r>
    </w:p>
    <w:p w14:paraId="5675648D" w14:textId="2E83C30B" w:rsidR="003F2A66" w:rsidRDefault="003F2A66" w:rsidP="003F2A66">
      <w:pPr>
        <w:pStyle w:val="Akapitzlist"/>
        <w:widowControl w:val="0"/>
        <w:suppressAutoHyphens w:val="0"/>
        <w:overflowPunct w:val="0"/>
        <w:autoSpaceDE w:val="0"/>
        <w:autoSpaceDN/>
        <w:adjustRightInd w:val="0"/>
        <w:spacing w:after="5" w:line="24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- </w:t>
      </w:r>
      <w:r w:rsidR="00AE390A" w:rsidRPr="003F2A66">
        <w:rPr>
          <w:rFonts w:asciiTheme="minorHAnsi" w:hAnsiTheme="minorHAnsi" w:cstheme="minorHAnsi"/>
        </w:rPr>
        <w:t>Wykonawca w chwili zawarcia umowy podlegał wykluczeniu na podstawie art. 108 ust. 1; 7 ustawy z dnia 11 września 2019 r. Prawo zamówień publicznych ; na podstawie art. 7  ust. 1 pkt 1 – 3 ustawy z dnia 13 kwietnia 2022 r. o szczególnych rozwiązaniach w zakresie przeciwdziałania wspieraniu agresji na Ukrainę oraz służących ochronie bezpieczeństwa narodowego (</w:t>
      </w:r>
      <w:proofErr w:type="spellStart"/>
      <w:r w:rsidR="00AE390A" w:rsidRPr="003F2A66">
        <w:rPr>
          <w:rFonts w:asciiTheme="minorHAnsi" w:hAnsiTheme="minorHAnsi" w:cstheme="minorHAnsi"/>
        </w:rPr>
        <w:t>t.j</w:t>
      </w:r>
      <w:proofErr w:type="spellEnd"/>
      <w:r w:rsidR="00AE390A" w:rsidRPr="003F2A66">
        <w:rPr>
          <w:rFonts w:asciiTheme="minorHAnsi" w:hAnsiTheme="minorHAnsi" w:cstheme="minorHAnsi"/>
        </w:rPr>
        <w:t>. Dz.U. z 2024 r., poz. 507)</w:t>
      </w:r>
      <w:bookmarkEnd w:id="4"/>
      <w:r>
        <w:rPr>
          <w:rFonts w:asciiTheme="minorHAnsi" w:hAnsiTheme="minorHAnsi" w:cstheme="minorHAnsi"/>
        </w:rPr>
        <w:t>.</w:t>
      </w:r>
    </w:p>
    <w:p w14:paraId="7875DC08" w14:textId="15C234EF" w:rsidR="009B5E97" w:rsidRPr="003F2A66" w:rsidRDefault="009B5E97" w:rsidP="004A5A32">
      <w:pPr>
        <w:pStyle w:val="Akapitzlist"/>
        <w:widowControl w:val="0"/>
        <w:numPr>
          <w:ilvl w:val="0"/>
          <w:numId w:val="12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/>
        <w:adjustRightInd w:val="0"/>
        <w:spacing w:after="5" w:line="240" w:lineRule="auto"/>
        <w:ind w:left="0" w:firstLine="0"/>
        <w:jc w:val="both"/>
        <w:rPr>
          <w:rFonts w:asciiTheme="minorHAnsi" w:hAnsiTheme="minorHAnsi" w:cstheme="minorHAnsi"/>
        </w:rPr>
      </w:pPr>
      <w:r w:rsidRPr="003F2A66">
        <w:rPr>
          <w:rFonts w:asciiTheme="minorHAnsi" w:hAnsiTheme="minorHAnsi" w:cstheme="minorHAnsi"/>
        </w:rPr>
        <w:t>Odstąpienie od umowy będzie dokonane w ciągu 30 dni od zaistnienia przesłanki do odstąpienia z podaniem przyczyn odstąpienia i stanie się skuteczne z chwilą doręczenia drugiej stronie pisemnego oświadczenia o odstąpieniu. Z chwilą skutecznego odstąpienia umowa ulega zakończeniu i z tą chwilą następują skutki odstąpienia od umowy. Wynagrodzenie Wykonawcy z tytułu wykonania części umowy wynikać będzie z protokołu sporządzonego przez Strony na dzień odstąpienia od umowy.</w:t>
      </w:r>
    </w:p>
    <w:p w14:paraId="1F3C3012" w14:textId="5E7D5DF0" w:rsidR="000E42A1" w:rsidRPr="009B5E97" w:rsidRDefault="009B5E97" w:rsidP="009B5E97">
      <w:pPr>
        <w:numPr>
          <w:ilvl w:val="0"/>
          <w:numId w:val="12"/>
        </w:numPr>
        <w:tabs>
          <w:tab w:val="clear" w:pos="720"/>
        </w:tabs>
        <w:suppressAutoHyphens w:val="0"/>
        <w:autoSpaceDN/>
        <w:spacing w:after="5" w:line="240" w:lineRule="auto"/>
        <w:ind w:left="0" w:firstLine="0"/>
        <w:jc w:val="both"/>
        <w:rPr>
          <w:rFonts w:asciiTheme="minorHAnsi" w:hAnsiTheme="minorHAnsi" w:cstheme="minorHAnsi"/>
        </w:rPr>
      </w:pPr>
      <w:r w:rsidRPr="00CF5964">
        <w:rPr>
          <w:rFonts w:asciiTheme="minorHAnsi" w:hAnsiTheme="minorHAnsi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jedynie wynagrodzenia należnego mu z tytułu wykonania części umowy</w:t>
      </w:r>
      <w:r>
        <w:rPr>
          <w:rFonts w:asciiTheme="minorHAnsi" w:hAnsiTheme="minorHAnsi" w:cstheme="minorHAnsi"/>
        </w:rPr>
        <w:t>.</w:t>
      </w:r>
    </w:p>
    <w:p w14:paraId="31A1545C" w14:textId="77777777" w:rsidR="000E42A1" w:rsidRPr="00476639" w:rsidRDefault="000E42A1" w:rsidP="009B5E97">
      <w:pPr>
        <w:tabs>
          <w:tab w:val="num" w:pos="1134"/>
        </w:tabs>
        <w:spacing w:after="0"/>
        <w:rPr>
          <w:rFonts w:asciiTheme="minorHAnsi" w:hAnsiTheme="minorHAnsi" w:cs="Calibri"/>
        </w:rPr>
      </w:pPr>
    </w:p>
    <w:p w14:paraId="152E1FEC" w14:textId="26096370" w:rsidR="000E42A1" w:rsidRPr="00476639" w:rsidRDefault="0047678F" w:rsidP="009B5E97">
      <w:pPr>
        <w:pStyle w:val="Default"/>
        <w:tabs>
          <w:tab w:val="num" w:pos="1134"/>
        </w:tabs>
        <w:jc w:val="center"/>
        <w:rPr>
          <w:rFonts w:asciiTheme="minorHAnsi" w:hAnsiTheme="minorHAnsi"/>
          <w:sz w:val="22"/>
          <w:szCs w:val="22"/>
        </w:rPr>
      </w:pPr>
      <w:r w:rsidRPr="00476639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C42A39">
        <w:rPr>
          <w:rFonts w:asciiTheme="minorHAnsi" w:hAnsiTheme="minorHAnsi"/>
          <w:b/>
          <w:bCs/>
          <w:sz w:val="22"/>
          <w:szCs w:val="22"/>
        </w:rPr>
        <w:t>10</w:t>
      </w:r>
    </w:p>
    <w:p w14:paraId="258B53B0" w14:textId="77777777" w:rsidR="000E42A1" w:rsidRPr="00476639" w:rsidRDefault="0047678F" w:rsidP="009B5E97">
      <w:pPr>
        <w:pStyle w:val="Default"/>
        <w:tabs>
          <w:tab w:val="num" w:pos="1134"/>
        </w:tabs>
        <w:jc w:val="center"/>
        <w:rPr>
          <w:rFonts w:asciiTheme="minorHAnsi" w:hAnsiTheme="minorHAnsi"/>
          <w:b/>
          <w:bCs/>
          <w:sz w:val="22"/>
          <w:szCs w:val="22"/>
        </w:rPr>
      </w:pPr>
      <w:r w:rsidRPr="00476639">
        <w:rPr>
          <w:rFonts w:asciiTheme="minorHAnsi" w:hAnsiTheme="minorHAnsi"/>
          <w:b/>
          <w:bCs/>
          <w:sz w:val="22"/>
          <w:szCs w:val="22"/>
        </w:rPr>
        <w:t>Pozostałe postanowienia</w:t>
      </w:r>
    </w:p>
    <w:p w14:paraId="6D164E31" w14:textId="77777777" w:rsidR="000E42A1" w:rsidRPr="00476639" w:rsidRDefault="000E42A1" w:rsidP="009B5E97">
      <w:pPr>
        <w:pStyle w:val="Default"/>
        <w:tabs>
          <w:tab w:val="num" w:pos="1134"/>
        </w:tabs>
        <w:jc w:val="center"/>
        <w:rPr>
          <w:rFonts w:asciiTheme="minorHAnsi" w:hAnsiTheme="minorHAnsi"/>
          <w:sz w:val="22"/>
          <w:szCs w:val="22"/>
        </w:rPr>
      </w:pPr>
    </w:p>
    <w:p w14:paraId="0BC2A40B" w14:textId="17122094" w:rsidR="000E42A1" w:rsidRPr="00476639" w:rsidRDefault="0047678F" w:rsidP="009B5E97">
      <w:pPr>
        <w:pStyle w:val="Default"/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9B5E97">
        <w:rPr>
          <w:rFonts w:asciiTheme="minorHAnsi" w:hAnsiTheme="minorHAnsi"/>
          <w:sz w:val="22"/>
          <w:szCs w:val="22"/>
        </w:rPr>
        <w:t>1.</w:t>
      </w:r>
      <w:r w:rsidRPr="00476639">
        <w:rPr>
          <w:rFonts w:asciiTheme="minorHAnsi" w:hAnsiTheme="minorHAnsi"/>
          <w:sz w:val="22"/>
          <w:szCs w:val="22"/>
        </w:rPr>
        <w:t xml:space="preserve"> Na każde wezwanie Zamawiającego Wykonawca dostarczy wszystkie wymagane prawem atesty i certyfikaty oraz szczegółowy skład dostarczanych produktów pod rygorem odmowy dokonania przez Zamawiającego odbioru dostaw. </w:t>
      </w:r>
    </w:p>
    <w:p w14:paraId="451BDF63" w14:textId="77777777" w:rsidR="000E42A1" w:rsidRPr="009B5E97" w:rsidRDefault="0047678F" w:rsidP="009B5E97">
      <w:pPr>
        <w:pStyle w:val="Default"/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9B5E97">
        <w:rPr>
          <w:rFonts w:asciiTheme="minorHAnsi" w:hAnsiTheme="minorHAnsi"/>
          <w:sz w:val="22"/>
          <w:szCs w:val="22"/>
        </w:rPr>
        <w:lastRenderedPageBreak/>
        <w:t xml:space="preserve">2. Wykonawca nie może przenieść na osoby trzecie przysługujących mu wobec Zamawiającego wierzytelności bez jego zgody . </w:t>
      </w:r>
    </w:p>
    <w:p w14:paraId="5955A4F1" w14:textId="77777777" w:rsidR="000E42A1" w:rsidRPr="009B5E97" w:rsidRDefault="0047678F" w:rsidP="009B5E97">
      <w:pPr>
        <w:pStyle w:val="Default"/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9B5E97">
        <w:rPr>
          <w:rFonts w:asciiTheme="minorHAnsi" w:hAnsiTheme="minorHAnsi"/>
          <w:sz w:val="22"/>
          <w:szCs w:val="22"/>
        </w:rPr>
        <w:t xml:space="preserve">3. Sprawy sporne wynikłe w związku ze stosowaniem postanowień niniejszej Umowy, jeżeli nie dojdzie do ugody lub porozumienia rozstrzygane przez Sąd właściwy według siedziby Zamawiającego. </w:t>
      </w:r>
    </w:p>
    <w:p w14:paraId="45A5926F" w14:textId="1595B87E" w:rsidR="000E42A1" w:rsidRPr="009B5E97" w:rsidRDefault="0047678F" w:rsidP="009B5E97">
      <w:pPr>
        <w:pStyle w:val="Default"/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9B5E97">
        <w:rPr>
          <w:rFonts w:asciiTheme="minorHAnsi" w:hAnsiTheme="minorHAnsi"/>
          <w:sz w:val="22"/>
          <w:szCs w:val="22"/>
        </w:rPr>
        <w:t>4. W sprawach nieuregulowanych niniejszą umowa mają zastosowanie przepisy Kodeksu Cywilnego</w:t>
      </w:r>
      <w:r w:rsidR="009B5E97">
        <w:rPr>
          <w:rFonts w:asciiTheme="minorHAnsi" w:hAnsiTheme="minorHAnsi"/>
          <w:sz w:val="22"/>
          <w:szCs w:val="22"/>
        </w:rPr>
        <w:t>,</w:t>
      </w:r>
      <w:r w:rsidRPr="009B5E97">
        <w:rPr>
          <w:rFonts w:asciiTheme="minorHAnsi" w:hAnsiTheme="minorHAnsi"/>
          <w:sz w:val="22"/>
          <w:szCs w:val="22"/>
        </w:rPr>
        <w:t xml:space="preserve"> jeżeli przepisy Prawa zamówień publicznych nie stanowią inaczej. </w:t>
      </w:r>
    </w:p>
    <w:p w14:paraId="7BEF80D7" w14:textId="77777777" w:rsidR="000E42A1" w:rsidRPr="009B5E97" w:rsidRDefault="0047678F" w:rsidP="009B5E97">
      <w:pPr>
        <w:pStyle w:val="Default"/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9B5E97">
        <w:rPr>
          <w:rFonts w:asciiTheme="minorHAnsi" w:hAnsiTheme="minorHAnsi"/>
          <w:sz w:val="22"/>
          <w:szCs w:val="22"/>
        </w:rPr>
        <w:t xml:space="preserve">5. Umowę sporządzono w dwóch jednobrzmiących egzemplarzach, po jednym dla każdej ze stron </w:t>
      </w:r>
    </w:p>
    <w:p w14:paraId="2E2EB41D" w14:textId="77777777" w:rsidR="000E42A1" w:rsidRPr="00476639" w:rsidRDefault="0047678F" w:rsidP="009B5E97">
      <w:pPr>
        <w:pStyle w:val="Default"/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9B5E97">
        <w:rPr>
          <w:rFonts w:asciiTheme="minorHAnsi" w:hAnsiTheme="minorHAnsi"/>
          <w:sz w:val="22"/>
          <w:szCs w:val="22"/>
        </w:rPr>
        <w:t>6.</w:t>
      </w:r>
      <w:r w:rsidRPr="00476639">
        <w:rPr>
          <w:rFonts w:asciiTheme="minorHAnsi" w:hAnsiTheme="minorHAnsi"/>
          <w:sz w:val="22"/>
          <w:szCs w:val="22"/>
        </w:rPr>
        <w:t xml:space="preserve"> Integralną częścią umowy jest: </w:t>
      </w:r>
    </w:p>
    <w:p w14:paraId="50C087B0" w14:textId="77777777" w:rsidR="000E42A1" w:rsidRPr="00476639" w:rsidRDefault="0047678F" w:rsidP="009B5E97">
      <w:pPr>
        <w:pStyle w:val="Default"/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476639">
        <w:rPr>
          <w:rFonts w:asciiTheme="minorHAnsi" w:hAnsiTheme="minorHAnsi"/>
          <w:sz w:val="22"/>
          <w:szCs w:val="22"/>
        </w:rPr>
        <w:t xml:space="preserve">a) Specyfikacja Warunków Zamówienie </w:t>
      </w:r>
    </w:p>
    <w:p w14:paraId="05224BE6" w14:textId="1791977C" w:rsidR="000E42A1" w:rsidRPr="00476639" w:rsidRDefault="0047678F" w:rsidP="009B5E97">
      <w:pPr>
        <w:pStyle w:val="Default"/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476639">
        <w:rPr>
          <w:rFonts w:asciiTheme="minorHAnsi" w:hAnsiTheme="minorHAnsi"/>
          <w:sz w:val="22"/>
          <w:szCs w:val="22"/>
        </w:rPr>
        <w:t xml:space="preserve">b) Oferta Wykonawcy. </w:t>
      </w:r>
    </w:p>
    <w:p w14:paraId="0FC66BAF" w14:textId="77777777" w:rsidR="000E42A1" w:rsidRPr="00476639" w:rsidRDefault="000E42A1" w:rsidP="009B5E97">
      <w:pPr>
        <w:spacing w:after="0"/>
        <w:jc w:val="both"/>
        <w:rPr>
          <w:rFonts w:asciiTheme="minorHAnsi" w:hAnsiTheme="minorHAnsi" w:cs="Calibri"/>
        </w:rPr>
      </w:pPr>
    </w:p>
    <w:p w14:paraId="4A1DC3BC" w14:textId="77777777" w:rsidR="000E42A1" w:rsidRPr="00476639" w:rsidRDefault="000E42A1" w:rsidP="009B5E97">
      <w:pPr>
        <w:spacing w:after="0"/>
        <w:jc w:val="both"/>
        <w:rPr>
          <w:rFonts w:asciiTheme="minorHAnsi" w:hAnsiTheme="minorHAnsi" w:cs="Calibri"/>
        </w:rPr>
      </w:pPr>
    </w:p>
    <w:p w14:paraId="72EACEBF" w14:textId="77777777" w:rsidR="000E42A1" w:rsidRPr="00476639" w:rsidRDefault="0047678F" w:rsidP="009B5E97">
      <w:pPr>
        <w:spacing w:after="0"/>
        <w:jc w:val="center"/>
        <w:rPr>
          <w:rFonts w:asciiTheme="minorHAnsi" w:hAnsiTheme="minorHAnsi" w:cs="Calibri"/>
        </w:rPr>
      </w:pPr>
      <w:r w:rsidRPr="00476639">
        <w:rPr>
          <w:rFonts w:asciiTheme="minorHAnsi" w:hAnsiTheme="minorHAnsi" w:cs="Calibri"/>
          <w:b/>
          <w:bCs/>
        </w:rPr>
        <w:t xml:space="preserve">ZAMAWIAJĄCY </w:t>
      </w:r>
      <w:r w:rsidRPr="00476639">
        <w:rPr>
          <w:rFonts w:asciiTheme="minorHAnsi" w:hAnsiTheme="minorHAnsi" w:cs="Calibri"/>
          <w:b/>
          <w:bCs/>
        </w:rPr>
        <w:tab/>
      </w:r>
      <w:r w:rsidRPr="00476639">
        <w:rPr>
          <w:rFonts w:asciiTheme="minorHAnsi" w:hAnsiTheme="minorHAnsi" w:cs="Calibri"/>
          <w:b/>
          <w:bCs/>
        </w:rPr>
        <w:tab/>
      </w:r>
      <w:r w:rsidRPr="00476639">
        <w:rPr>
          <w:rFonts w:asciiTheme="minorHAnsi" w:hAnsiTheme="minorHAnsi" w:cs="Calibri"/>
          <w:b/>
          <w:bCs/>
        </w:rPr>
        <w:tab/>
      </w:r>
      <w:r w:rsidRPr="00476639">
        <w:rPr>
          <w:rFonts w:asciiTheme="minorHAnsi" w:hAnsiTheme="minorHAnsi" w:cs="Calibri"/>
          <w:b/>
          <w:bCs/>
        </w:rPr>
        <w:tab/>
      </w:r>
      <w:r w:rsidRPr="00476639">
        <w:rPr>
          <w:rFonts w:asciiTheme="minorHAnsi" w:hAnsiTheme="minorHAnsi" w:cs="Calibri"/>
          <w:b/>
          <w:bCs/>
        </w:rPr>
        <w:tab/>
      </w:r>
      <w:r w:rsidRPr="00476639">
        <w:rPr>
          <w:rFonts w:asciiTheme="minorHAnsi" w:hAnsiTheme="minorHAnsi" w:cs="Calibri"/>
          <w:b/>
          <w:bCs/>
        </w:rPr>
        <w:tab/>
      </w:r>
      <w:r w:rsidRPr="00476639">
        <w:rPr>
          <w:rFonts w:asciiTheme="minorHAnsi" w:hAnsiTheme="minorHAnsi" w:cs="Calibri"/>
          <w:b/>
          <w:bCs/>
        </w:rPr>
        <w:tab/>
      </w:r>
      <w:r w:rsidRPr="00476639">
        <w:rPr>
          <w:rFonts w:asciiTheme="minorHAnsi" w:hAnsiTheme="minorHAnsi" w:cs="Calibri"/>
          <w:b/>
          <w:bCs/>
        </w:rPr>
        <w:tab/>
        <w:t>WYKONAWCA</w:t>
      </w:r>
    </w:p>
    <w:p w14:paraId="350A7238" w14:textId="77777777" w:rsidR="000E42A1" w:rsidRPr="00476639" w:rsidRDefault="000E42A1" w:rsidP="009B5E97">
      <w:pPr>
        <w:spacing w:after="0"/>
        <w:jc w:val="center"/>
        <w:rPr>
          <w:rFonts w:asciiTheme="minorHAnsi" w:hAnsiTheme="minorHAnsi" w:cs="Calibri"/>
        </w:rPr>
      </w:pPr>
    </w:p>
    <w:sectPr w:rsidR="000E42A1" w:rsidRPr="00476639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D7A6E" w14:textId="77777777" w:rsidR="0047678F" w:rsidRDefault="0047678F">
      <w:pPr>
        <w:spacing w:after="0" w:line="240" w:lineRule="auto"/>
      </w:pPr>
      <w:r>
        <w:separator/>
      </w:r>
    </w:p>
  </w:endnote>
  <w:endnote w:type="continuationSeparator" w:id="0">
    <w:p w14:paraId="1F28C214" w14:textId="77777777" w:rsidR="0047678F" w:rsidRDefault="00476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97E19" w14:textId="77777777" w:rsidR="0047678F" w:rsidRDefault="004767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5E69485" w14:textId="77777777" w:rsidR="0047678F" w:rsidRDefault="00476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5253" w14:textId="1F422B59" w:rsidR="00DD5C6B" w:rsidRDefault="00DD5C6B">
    <w:pPr>
      <w:pStyle w:val="Nagwek"/>
    </w:pPr>
    <w:r w:rsidRPr="0041524F">
      <w:rPr>
        <w:noProof/>
      </w:rPr>
      <w:drawing>
        <wp:inline distT="0" distB="0" distL="0" distR="0" wp14:anchorId="0FE6443D" wp14:editId="426732BE">
          <wp:extent cx="5760720" cy="602615"/>
          <wp:effectExtent l="0" t="0" r="0" b="6985"/>
          <wp:docPr id="1713528320" name="Obraz 1" descr="fla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E26A5"/>
    <w:multiLevelType w:val="multilevel"/>
    <w:tmpl w:val="9CA4D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Aptos" w:hAnsiTheme="minorHAns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7F73DE"/>
    <w:multiLevelType w:val="multilevel"/>
    <w:tmpl w:val="C7EE9C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" w15:restartNumberingAfterBreak="0">
    <w:nsid w:val="06F345D2"/>
    <w:multiLevelType w:val="hybridMultilevel"/>
    <w:tmpl w:val="51C8BD3A"/>
    <w:lvl w:ilvl="0" w:tplc="04405CB0">
      <w:start w:val="6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2482F"/>
    <w:multiLevelType w:val="multilevel"/>
    <w:tmpl w:val="E578D96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8138E7"/>
    <w:multiLevelType w:val="multilevel"/>
    <w:tmpl w:val="4C6AFCD0"/>
    <w:lvl w:ilvl="0">
      <w:start w:val="1"/>
      <w:numFmt w:val="lowerLetter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771CA2"/>
    <w:multiLevelType w:val="hybridMultilevel"/>
    <w:tmpl w:val="859E9B7A"/>
    <w:lvl w:ilvl="0" w:tplc="0FD0DF7E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3B2D6C7C"/>
    <w:multiLevelType w:val="hybridMultilevel"/>
    <w:tmpl w:val="7FA44012"/>
    <w:lvl w:ilvl="0" w:tplc="797E47F2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C0AA8"/>
    <w:multiLevelType w:val="hybridMultilevel"/>
    <w:tmpl w:val="54F4943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50CDB"/>
    <w:multiLevelType w:val="hybridMultilevel"/>
    <w:tmpl w:val="E3388242"/>
    <w:lvl w:ilvl="0" w:tplc="BB3A43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467CF"/>
    <w:multiLevelType w:val="hybridMultilevel"/>
    <w:tmpl w:val="AA02906C"/>
    <w:lvl w:ilvl="0" w:tplc="0ADE473C">
      <w:start w:val="1"/>
      <w:numFmt w:val="decimal"/>
      <w:lvlText w:val="%1."/>
      <w:lvlJc w:val="left"/>
      <w:pPr>
        <w:ind w:left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CBC2C">
      <w:start w:val="1"/>
      <w:numFmt w:val="decimal"/>
      <w:lvlText w:val="%2)"/>
      <w:lvlJc w:val="left"/>
      <w:pPr>
        <w:ind w:left="3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FAC750">
      <w:start w:val="1"/>
      <w:numFmt w:val="lowerRoman"/>
      <w:lvlText w:val="%3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5E004C">
      <w:start w:val="1"/>
      <w:numFmt w:val="decimal"/>
      <w:lvlText w:val="%4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A883E4">
      <w:start w:val="1"/>
      <w:numFmt w:val="lowerLetter"/>
      <w:lvlText w:val="%5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B2F2A2">
      <w:start w:val="1"/>
      <w:numFmt w:val="lowerRoman"/>
      <w:lvlText w:val="%6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F41BCA">
      <w:start w:val="1"/>
      <w:numFmt w:val="decimal"/>
      <w:lvlText w:val="%7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442632">
      <w:start w:val="1"/>
      <w:numFmt w:val="lowerLetter"/>
      <w:lvlText w:val="%8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08423E">
      <w:start w:val="1"/>
      <w:numFmt w:val="lowerRoman"/>
      <w:lvlText w:val="%9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246A05"/>
    <w:multiLevelType w:val="hybridMultilevel"/>
    <w:tmpl w:val="E00E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305D9"/>
    <w:multiLevelType w:val="hybridMultilevel"/>
    <w:tmpl w:val="74DC8950"/>
    <w:lvl w:ilvl="0" w:tplc="5D6C4DDC">
      <w:start w:val="1"/>
      <w:numFmt w:val="lowerLetter"/>
      <w:lvlText w:val="%1)"/>
      <w:lvlJc w:val="left"/>
      <w:pPr>
        <w:ind w:left="1036" w:hanging="360"/>
      </w:pPr>
      <w:rPr>
        <w:rFonts w:asciiTheme="minorHAnsi" w:eastAsia="Aptos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756" w:hanging="360"/>
      </w:pPr>
    </w:lvl>
    <w:lvl w:ilvl="2" w:tplc="0415001B">
      <w:start w:val="1"/>
      <w:numFmt w:val="lowerRoman"/>
      <w:lvlText w:val="%3."/>
      <w:lvlJc w:val="right"/>
      <w:pPr>
        <w:ind w:left="2476" w:hanging="180"/>
      </w:pPr>
    </w:lvl>
    <w:lvl w:ilvl="3" w:tplc="0415000F">
      <w:start w:val="1"/>
      <w:numFmt w:val="decimal"/>
      <w:lvlText w:val="%4."/>
      <w:lvlJc w:val="left"/>
      <w:pPr>
        <w:ind w:left="3196" w:hanging="360"/>
      </w:pPr>
    </w:lvl>
    <w:lvl w:ilvl="4" w:tplc="04150019">
      <w:start w:val="1"/>
      <w:numFmt w:val="lowerLetter"/>
      <w:lvlText w:val="%5."/>
      <w:lvlJc w:val="left"/>
      <w:pPr>
        <w:ind w:left="3916" w:hanging="360"/>
      </w:pPr>
    </w:lvl>
    <w:lvl w:ilvl="5" w:tplc="0415001B">
      <w:start w:val="1"/>
      <w:numFmt w:val="lowerRoman"/>
      <w:lvlText w:val="%6."/>
      <w:lvlJc w:val="right"/>
      <w:pPr>
        <w:ind w:left="4636" w:hanging="180"/>
      </w:pPr>
    </w:lvl>
    <w:lvl w:ilvl="6" w:tplc="0415000F">
      <w:start w:val="1"/>
      <w:numFmt w:val="decimal"/>
      <w:lvlText w:val="%7."/>
      <w:lvlJc w:val="left"/>
      <w:pPr>
        <w:ind w:left="5356" w:hanging="360"/>
      </w:pPr>
    </w:lvl>
    <w:lvl w:ilvl="7" w:tplc="04150019">
      <w:start w:val="1"/>
      <w:numFmt w:val="lowerLetter"/>
      <w:lvlText w:val="%8."/>
      <w:lvlJc w:val="left"/>
      <w:pPr>
        <w:ind w:left="6076" w:hanging="360"/>
      </w:pPr>
    </w:lvl>
    <w:lvl w:ilvl="8" w:tplc="0415001B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4F995F82"/>
    <w:multiLevelType w:val="hybridMultilevel"/>
    <w:tmpl w:val="0E0889EE"/>
    <w:lvl w:ilvl="0" w:tplc="04150011">
      <w:start w:val="5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E48C9"/>
    <w:multiLevelType w:val="hybridMultilevel"/>
    <w:tmpl w:val="1CFE80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7222B"/>
    <w:multiLevelType w:val="hybridMultilevel"/>
    <w:tmpl w:val="ABF4445E"/>
    <w:lvl w:ilvl="0" w:tplc="3F68F828">
      <w:start w:val="1"/>
      <w:numFmt w:val="decimal"/>
      <w:lvlText w:val="%1)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>
      <w:start w:val="1"/>
      <w:numFmt w:val="lowerLetter"/>
      <w:lvlText w:val="%5."/>
      <w:lvlJc w:val="left"/>
      <w:pPr>
        <w:ind w:left="3900" w:hanging="360"/>
      </w:pPr>
    </w:lvl>
    <w:lvl w:ilvl="5" w:tplc="0415001B">
      <w:start w:val="1"/>
      <w:numFmt w:val="lowerRoman"/>
      <w:lvlText w:val="%6."/>
      <w:lvlJc w:val="right"/>
      <w:pPr>
        <w:ind w:left="4620" w:hanging="180"/>
      </w:pPr>
    </w:lvl>
    <w:lvl w:ilvl="6" w:tplc="0415000F">
      <w:start w:val="1"/>
      <w:numFmt w:val="decimal"/>
      <w:lvlText w:val="%7."/>
      <w:lvlJc w:val="left"/>
      <w:pPr>
        <w:ind w:left="5340" w:hanging="360"/>
      </w:pPr>
    </w:lvl>
    <w:lvl w:ilvl="7" w:tplc="04150019">
      <w:start w:val="1"/>
      <w:numFmt w:val="lowerLetter"/>
      <w:lvlText w:val="%8."/>
      <w:lvlJc w:val="left"/>
      <w:pPr>
        <w:ind w:left="6060" w:hanging="360"/>
      </w:pPr>
    </w:lvl>
    <w:lvl w:ilvl="8" w:tplc="0415001B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5E842D99"/>
    <w:multiLevelType w:val="hybridMultilevel"/>
    <w:tmpl w:val="FD568ACE"/>
    <w:lvl w:ilvl="0" w:tplc="F278AA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CB4BE1"/>
    <w:multiLevelType w:val="hybridMultilevel"/>
    <w:tmpl w:val="457E8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03C2B"/>
    <w:multiLevelType w:val="multilevel"/>
    <w:tmpl w:val="F3AA6776"/>
    <w:lvl w:ilvl="0">
      <w:start w:val="1"/>
      <w:numFmt w:val="lowerLetter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9252B8"/>
    <w:multiLevelType w:val="hybridMultilevel"/>
    <w:tmpl w:val="A252CCEE"/>
    <w:lvl w:ilvl="0" w:tplc="7E700106">
      <w:start w:val="1"/>
      <w:numFmt w:val="decimal"/>
      <w:lvlText w:val="%1."/>
      <w:lvlJc w:val="left"/>
      <w:pPr>
        <w:ind w:left="676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96" w:hanging="360"/>
      </w:pPr>
    </w:lvl>
    <w:lvl w:ilvl="2" w:tplc="0415001B">
      <w:start w:val="1"/>
      <w:numFmt w:val="lowerRoman"/>
      <w:lvlText w:val="%3."/>
      <w:lvlJc w:val="right"/>
      <w:pPr>
        <w:ind w:left="2116" w:hanging="180"/>
      </w:pPr>
    </w:lvl>
    <w:lvl w:ilvl="3" w:tplc="0415000F">
      <w:start w:val="1"/>
      <w:numFmt w:val="decimal"/>
      <w:lvlText w:val="%4."/>
      <w:lvlJc w:val="left"/>
      <w:pPr>
        <w:ind w:left="2836" w:hanging="360"/>
      </w:pPr>
    </w:lvl>
    <w:lvl w:ilvl="4" w:tplc="04150019">
      <w:start w:val="1"/>
      <w:numFmt w:val="lowerLetter"/>
      <w:lvlText w:val="%5."/>
      <w:lvlJc w:val="left"/>
      <w:pPr>
        <w:ind w:left="3556" w:hanging="360"/>
      </w:pPr>
    </w:lvl>
    <w:lvl w:ilvl="5" w:tplc="0415001B">
      <w:start w:val="1"/>
      <w:numFmt w:val="lowerRoman"/>
      <w:lvlText w:val="%6."/>
      <w:lvlJc w:val="right"/>
      <w:pPr>
        <w:ind w:left="4276" w:hanging="180"/>
      </w:pPr>
    </w:lvl>
    <w:lvl w:ilvl="6" w:tplc="0415000F">
      <w:start w:val="1"/>
      <w:numFmt w:val="decimal"/>
      <w:lvlText w:val="%7."/>
      <w:lvlJc w:val="left"/>
      <w:pPr>
        <w:ind w:left="4996" w:hanging="360"/>
      </w:pPr>
    </w:lvl>
    <w:lvl w:ilvl="7" w:tplc="04150019">
      <w:start w:val="1"/>
      <w:numFmt w:val="lowerLetter"/>
      <w:lvlText w:val="%8."/>
      <w:lvlJc w:val="left"/>
      <w:pPr>
        <w:ind w:left="5716" w:hanging="360"/>
      </w:pPr>
    </w:lvl>
    <w:lvl w:ilvl="8" w:tplc="0415001B">
      <w:start w:val="1"/>
      <w:numFmt w:val="lowerRoman"/>
      <w:lvlText w:val="%9."/>
      <w:lvlJc w:val="right"/>
      <w:pPr>
        <w:ind w:left="6436" w:hanging="180"/>
      </w:pPr>
    </w:lvl>
  </w:abstractNum>
  <w:abstractNum w:abstractNumId="19" w15:restartNumberingAfterBreak="0">
    <w:nsid w:val="7CA05064"/>
    <w:multiLevelType w:val="hybridMultilevel"/>
    <w:tmpl w:val="15B2A1D4"/>
    <w:lvl w:ilvl="0" w:tplc="A8FC6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8327197">
    <w:abstractNumId w:val="1"/>
  </w:num>
  <w:num w:numId="2" w16cid:durableId="1752656345">
    <w:abstractNumId w:val="3"/>
  </w:num>
  <w:num w:numId="3" w16cid:durableId="1060518161">
    <w:abstractNumId w:val="17"/>
  </w:num>
  <w:num w:numId="4" w16cid:durableId="571502278">
    <w:abstractNumId w:val="4"/>
  </w:num>
  <w:num w:numId="5" w16cid:durableId="627320693">
    <w:abstractNumId w:val="7"/>
  </w:num>
  <w:num w:numId="6" w16cid:durableId="2091735696">
    <w:abstractNumId w:val="6"/>
  </w:num>
  <w:num w:numId="7" w16cid:durableId="1219823067">
    <w:abstractNumId w:val="18"/>
  </w:num>
  <w:num w:numId="8" w16cid:durableId="1645740580">
    <w:abstractNumId w:val="19"/>
  </w:num>
  <w:num w:numId="9" w16cid:durableId="1512795827">
    <w:abstractNumId w:val="14"/>
  </w:num>
  <w:num w:numId="10" w16cid:durableId="530605692">
    <w:abstractNumId w:val="2"/>
  </w:num>
  <w:num w:numId="11" w16cid:durableId="1238636972">
    <w:abstractNumId w:val="12"/>
  </w:num>
  <w:num w:numId="12" w16cid:durableId="2042240348">
    <w:abstractNumId w:val="0"/>
  </w:num>
  <w:num w:numId="13" w16cid:durableId="1763916280">
    <w:abstractNumId w:val="16"/>
  </w:num>
  <w:num w:numId="14" w16cid:durableId="750928508">
    <w:abstractNumId w:val="15"/>
  </w:num>
  <w:num w:numId="15" w16cid:durableId="1281375705">
    <w:abstractNumId w:val="13"/>
  </w:num>
  <w:num w:numId="16" w16cid:durableId="147862150">
    <w:abstractNumId w:val="8"/>
  </w:num>
  <w:num w:numId="17" w16cid:durableId="2035376324">
    <w:abstractNumId w:val="9"/>
  </w:num>
  <w:num w:numId="18" w16cid:durableId="363292975">
    <w:abstractNumId w:val="10"/>
  </w:num>
  <w:num w:numId="19" w16cid:durableId="139885140">
    <w:abstractNumId w:val="5"/>
  </w:num>
  <w:num w:numId="20" w16cid:durableId="145974904">
    <w:abstractNumId w:val="18"/>
  </w:num>
  <w:num w:numId="21" w16cid:durableId="18420378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2A1"/>
    <w:rsid w:val="00025EA2"/>
    <w:rsid w:val="000E1D11"/>
    <w:rsid w:val="000E42A1"/>
    <w:rsid w:val="0011243C"/>
    <w:rsid w:val="001D2156"/>
    <w:rsid w:val="0022154F"/>
    <w:rsid w:val="002507E9"/>
    <w:rsid w:val="00284C24"/>
    <w:rsid w:val="003960E2"/>
    <w:rsid w:val="003F2A66"/>
    <w:rsid w:val="003F722E"/>
    <w:rsid w:val="00476639"/>
    <w:rsid w:val="0047678F"/>
    <w:rsid w:val="004F0CBE"/>
    <w:rsid w:val="005129AA"/>
    <w:rsid w:val="00672A7D"/>
    <w:rsid w:val="007E286F"/>
    <w:rsid w:val="008F4416"/>
    <w:rsid w:val="00954A09"/>
    <w:rsid w:val="009B5E97"/>
    <w:rsid w:val="00A30085"/>
    <w:rsid w:val="00AA4A83"/>
    <w:rsid w:val="00AE390A"/>
    <w:rsid w:val="00AF730D"/>
    <w:rsid w:val="00B518D4"/>
    <w:rsid w:val="00B524EE"/>
    <w:rsid w:val="00B61C4B"/>
    <w:rsid w:val="00C14D23"/>
    <w:rsid w:val="00C247AD"/>
    <w:rsid w:val="00C42A39"/>
    <w:rsid w:val="00D542C4"/>
    <w:rsid w:val="00D64409"/>
    <w:rsid w:val="00D9514F"/>
    <w:rsid w:val="00DA4743"/>
    <w:rsid w:val="00DD5C6B"/>
    <w:rsid w:val="00E20BB0"/>
    <w:rsid w:val="00E85BF9"/>
    <w:rsid w:val="00ED03C0"/>
    <w:rsid w:val="00F127EC"/>
    <w:rsid w:val="00F37CA9"/>
    <w:rsid w:val="00F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174B"/>
  <w15:docId w15:val="{5848A505-DC95-4BA6-8E63-D424DC02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Normalny"/>
    <w:link w:val="AkapitzlistZnak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C6B"/>
  </w:style>
  <w:style w:type="paragraph" w:styleId="Stopka">
    <w:name w:val="footer"/>
    <w:basedOn w:val="Normalny"/>
    <w:link w:val="StopkaZnak"/>
    <w:uiPriority w:val="99"/>
    <w:unhideWhenUsed/>
    <w:rsid w:val="00D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C6B"/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DD5C6B"/>
  </w:style>
  <w:style w:type="paragraph" w:customStyle="1" w:styleId="Standard">
    <w:name w:val="Standard"/>
    <w:qFormat/>
    <w:rsid w:val="00476639"/>
    <w:pPr>
      <w:widowControl w:val="0"/>
      <w:suppressAutoHyphens/>
      <w:autoSpaceDN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8AB50-4FE1-464C-968D-13743077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2760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UMWojkowice</dc:creator>
  <dc:description/>
  <cp:lastModifiedBy>Justyna Cieślińska-Potrawa</cp:lastModifiedBy>
  <cp:revision>20</cp:revision>
  <cp:lastPrinted>2025-03-04T07:34:00Z</cp:lastPrinted>
  <dcterms:created xsi:type="dcterms:W3CDTF">2024-12-19T10:40:00Z</dcterms:created>
  <dcterms:modified xsi:type="dcterms:W3CDTF">2025-11-19T08:41:00Z</dcterms:modified>
</cp:coreProperties>
</file>